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59A8F" w14:textId="20D10DC0" w:rsidR="00F96E80" w:rsidRPr="00D42F85" w:rsidRDefault="5BE5B84A" w:rsidP="1F26F15A">
      <w:pPr>
        <w:spacing w:after="0" w:line="240" w:lineRule="auto"/>
      </w:pPr>
      <w:bookmarkStart w:id="0" w:name="_GoBack"/>
      <w:bookmarkEnd w:id="0"/>
      <w:r>
        <w:rPr>
          <w:noProof/>
          <w:lang w:eastAsia="en-GB"/>
        </w:rPr>
        <w:drawing>
          <wp:anchor distT="0" distB="0" distL="114300" distR="114300" simplePos="0" relativeHeight="251658240" behindDoc="1" locked="0" layoutInCell="1" allowOverlap="1" wp14:anchorId="60422421" wp14:editId="68A4D622">
            <wp:simplePos x="0" y="0"/>
            <wp:positionH relativeFrom="column">
              <wp:align>left</wp:align>
            </wp:positionH>
            <wp:positionV relativeFrom="paragraph">
              <wp:posOffset>0</wp:posOffset>
            </wp:positionV>
            <wp:extent cx="5724524" cy="1419301"/>
            <wp:effectExtent l="0" t="0" r="0" b="0"/>
            <wp:wrapNone/>
            <wp:docPr id="1538197147" name="Picture 1538197147"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b="82449"/>
                    <a:stretch>
                      <a:fillRect/>
                    </a:stretch>
                  </pic:blipFill>
                  <pic:spPr>
                    <a:xfrm>
                      <a:off x="0" y="0"/>
                      <a:ext cx="5724524" cy="1419301"/>
                    </a:xfrm>
                    <a:prstGeom prst="rect">
                      <a:avLst/>
                    </a:prstGeom>
                  </pic:spPr>
                </pic:pic>
              </a:graphicData>
            </a:graphic>
            <wp14:sizeRelH relativeFrom="page">
              <wp14:pctWidth>0</wp14:pctWidth>
            </wp14:sizeRelH>
            <wp14:sizeRelV relativeFrom="page">
              <wp14:pctHeight>0</wp14:pctHeight>
            </wp14:sizeRelV>
          </wp:anchor>
        </w:drawing>
      </w:r>
      <w:r w:rsidR="00F96E80">
        <w:br/>
      </w:r>
    </w:p>
    <w:p w14:paraId="44875895" w14:textId="77777777" w:rsidR="00F96E80" w:rsidRPr="00D42F85" w:rsidRDefault="00F96E80" w:rsidP="00F96E80">
      <w:pPr>
        <w:spacing w:after="0" w:line="240" w:lineRule="auto"/>
        <w:rPr>
          <w:rFonts w:ascii="Trebuchet MS" w:hAnsi="Trebuchet MS"/>
        </w:rPr>
      </w:pPr>
    </w:p>
    <w:p w14:paraId="364F4137" w14:textId="41CDF42B" w:rsidR="1F26F15A" w:rsidRDefault="1F26F15A" w:rsidP="1F26F15A">
      <w:pPr>
        <w:pStyle w:val="Heading10"/>
        <w:keepNext/>
        <w:keepLines/>
        <w:numPr>
          <w:ilvl w:val="0"/>
          <w:numId w:val="0"/>
        </w:numPr>
        <w:spacing w:after="158"/>
        <w:ind w:left="1077" w:right="64"/>
        <w:jc w:val="right"/>
        <w:rPr>
          <w:rFonts w:ascii="Calibri" w:eastAsia="Calibri" w:hAnsi="Calibri" w:cs="Calibri"/>
          <w:color w:val="7030A0"/>
          <w:sz w:val="64"/>
          <w:szCs w:val="64"/>
        </w:rPr>
      </w:pPr>
    </w:p>
    <w:p w14:paraId="00CB46A5" w14:textId="1C5D9BE8" w:rsidR="1F26F15A" w:rsidRDefault="1F26F15A" w:rsidP="1F26F15A">
      <w:pPr>
        <w:pStyle w:val="Heading10"/>
        <w:keepNext/>
        <w:keepLines/>
        <w:numPr>
          <w:ilvl w:val="0"/>
          <w:numId w:val="0"/>
        </w:numPr>
        <w:spacing w:after="158"/>
        <w:ind w:left="1077" w:right="64"/>
        <w:jc w:val="right"/>
        <w:rPr>
          <w:rFonts w:ascii="Calibri" w:eastAsia="Calibri" w:hAnsi="Calibri" w:cs="Calibri"/>
          <w:color w:val="7030A0"/>
          <w:sz w:val="64"/>
          <w:szCs w:val="64"/>
        </w:rPr>
      </w:pPr>
    </w:p>
    <w:p w14:paraId="6F690534" w14:textId="483D6BF8" w:rsidR="1F26F15A" w:rsidRDefault="1F26F15A" w:rsidP="1F26F15A">
      <w:pPr>
        <w:pStyle w:val="Heading10"/>
        <w:keepNext/>
        <w:keepLines/>
        <w:numPr>
          <w:ilvl w:val="0"/>
          <w:numId w:val="0"/>
        </w:numPr>
        <w:spacing w:after="158"/>
        <w:ind w:left="1077" w:right="64"/>
        <w:jc w:val="right"/>
        <w:rPr>
          <w:rFonts w:ascii="Calibri" w:eastAsia="Calibri" w:hAnsi="Calibri" w:cs="Calibri"/>
          <w:color w:val="7030A0"/>
          <w:sz w:val="64"/>
          <w:szCs w:val="64"/>
        </w:rPr>
      </w:pPr>
    </w:p>
    <w:p w14:paraId="513BCC15" w14:textId="4B732816" w:rsidR="1F26F15A" w:rsidRDefault="1F26F15A" w:rsidP="1F26F15A">
      <w:pPr>
        <w:pStyle w:val="Heading10"/>
        <w:keepNext/>
        <w:keepLines/>
        <w:numPr>
          <w:ilvl w:val="0"/>
          <w:numId w:val="0"/>
        </w:numPr>
        <w:spacing w:after="158"/>
        <w:ind w:left="1077" w:right="64"/>
        <w:jc w:val="right"/>
        <w:rPr>
          <w:rFonts w:ascii="Calibri" w:eastAsia="Calibri" w:hAnsi="Calibri" w:cs="Calibri"/>
          <w:color w:val="7030A0"/>
          <w:sz w:val="64"/>
          <w:szCs w:val="64"/>
        </w:rPr>
      </w:pPr>
    </w:p>
    <w:p w14:paraId="5AF2BDFF" w14:textId="4F28B655" w:rsidR="196E751B" w:rsidRDefault="196E751B" w:rsidP="17015081">
      <w:pPr>
        <w:pStyle w:val="Heading10"/>
        <w:keepNext/>
        <w:keepLines/>
        <w:numPr>
          <w:ilvl w:val="0"/>
          <w:numId w:val="0"/>
        </w:numPr>
        <w:spacing w:after="158"/>
        <w:ind w:left="1077" w:right="64" w:hanging="720"/>
        <w:jc w:val="right"/>
        <w:rPr>
          <w:rFonts w:ascii="Calibri" w:eastAsia="Calibri" w:hAnsi="Calibri" w:cs="Calibri"/>
          <w:color w:val="7030A0"/>
          <w:sz w:val="64"/>
          <w:szCs w:val="64"/>
        </w:rPr>
      </w:pPr>
      <w:r w:rsidRPr="17015081">
        <w:rPr>
          <w:rFonts w:ascii="Calibri" w:eastAsia="Calibri" w:hAnsi="Calibri" w:cs="Calibri"/>
          <w:color w:val="7030A0"/>
          <w:sz w:val="64"/>
          <w:szCs w:val="64"/>
        </w:rPr>
        <w:t>RELATIONSHIPS AND SEX EDUCATION POLICY</w:t>
      </w:r>
    </w:p>
    <w:p w14:paraId="02510D71" w14:textId="185860AA" w:rsidR="00F96E80" w:rsidRPr="00D42F85" w:rsidRDefault="00F96E80" w:rsidP="17015081">
      <w:pPr>
        <w:pStyle w:val="ListParagraph"/>
        <w:spacing w:after="0" w:line="259" w:lineRule="auto"/>
        <w:rPr>
          <w:rFonts w:ascii="Calibri" w:eastAsia="Calibri" w:hAnsi="Calibri" w:cs="Calibri"/>
          <w:color w:val="595959" w:themeColor="text2" w:themeTint="A6"/>
          <w:sz w:val="64"/>
          <w:szCs w:val="64"/>
        </w:rPr>
      </w:pPr>
    </w:p>
    <w:p w14:paraId="4A65A0AA" w14:textId="45E4B858" w:rsidR="00F96E80" w:rsidRPr="00D42F85" w:rsidRDefault="63E422F9" w:rsidP="17015081">
      <w:pPr>
        <w:pStyle w:val="NoSpacing"/>
        <w:spacing w:after="0" w:line="240" w:lineRule="auto"/>
        <w:ind w:left="720"/>
        <w:jc w:val="right"/>
        <w:rPr>
          <w:rFonts w:ascii="Calibri" w:eastAsia="Calibri" w:hAnsi="Calibri" w:cs="Calibri"/>
          <w:bCs w:val="0"/>
          <w:color w:val="000000" w:themeColor="text2"/>
          <w:sz w:val="24"/>
          <w:szCs w:val="24"/>
          <w:lang w:val="en-US"/>
        </w:rPr>
      </w:pPr>
      <w:r w:rsidRPr="17015081">
        <w:rPr>
          <w:rFonts w:ascii="Calibri" w:eastAsia="Calibri" w:hAnsi="Calibri" w:cs="Calibri"/>
          <w:bCs w:val="0"/>
          <w:color w:val="000000" w:themeColor="text2"/>
          <w:sz w:val="24"/>
          <w:szCs w:val="24"/>
        </w:rPr>
        <w:t>Review Date: November 202</w:t>
      </w:r>
      <w:r w:rsidR="00E01DC3">
        <w:rPr>
          <w:rFonts w:ascii="Calibri" w:eastAsia="Calibri" w:hAnsi="Calibri" w:cs="Calibri"/>
          <w:bCs w:val="0"/>
          <w:color w:val="000000" w:themeColor="text2"/>
          <w:sz w:val="24"/>
          <w:szCs w:val="24"/>
        </w:rPr>
        <w:t>6</w:t>
      </w:r>
      <w:r w:rsidRPr="17015081">
        <w:rPr>
          <w:rFonts w:ascii="Calibri" w:eastAsia="Calibri" w:hAnsi="Calibri" w:cs="Calibri"/>
          <w:bCs w:val="0"/>
          <w:color w:val="000000" w:themeColor="text2"/>
          <w:sz w:val="24"/>
          <w:szCs w:val="24"/>
        </w:rPr>
        <w:t xml:space="preserve"> </w:t>
      </w:r>
    </w:p>
    <w:p w14:paraId="58297CF0" w14:textId="6AFA2126" w:rsidR="00F96E80" w:rsidRPr="00D42F85" w:rsidRDefault="63E422F9" w:rsidP="17015081">
      <w:pPr>
        <w:pStyle w:val="NoSpacing"/>
        <w:spacing w:after="0" w:line="240" w:lineRule="auto"/>
        <w:ind w:left="720"/>
        <w:jc w:val="right"/>
        <w:rPr>
          <w:rFonts w:ascii="Calibri" w:eastAsia="Calibri" w:hAnsi="Calibri" w:cs="Calibri"/>
          <w:bCs w:val="0"/>
          <w:color w:val="000000" w:themeColor="text2"/>
          <w:sz w:val="19"/>
          <w:szCs w:val="19"/>
          <w:lang w:val="en-US"/>
        </w:rPr>
      </w:pPr>
      <w:r w:rsidRPr="17015081">
        <w:rPr>
          <w:rFonts w:ascii="Calibri" w:eastAsia="Calibri" w:hAnsi="Calibri" w:cs="Calibri"/>
          <w:bCs w:val="0"/>
          <w:color w:val="000000" w:themeColor="text2"/>
          <w:sz w:val="24"/>
          <w:szCs w:val="24"/>
        </w:rPr>
        <w:t>Agreed by Governors: November 202</w:t>
      </w:r>
      <w:r w:rsidR="00E01DC3">
        <w:rPr>
          <w:rFonts w:ascii="Calibri" w:eastAsia="Calibri" w:hAnsi="Calibri" w:cs="Calibri"/>
          <w:bCs w:val="0"/>
          <w:color w:val="000000" w:themeColor="text2"/>
          <w:sz w:val="24"/>
          <w:szCs w:val="24"/>
        </w:rPr>
        <w:t>5</w:t>
      </w:r>
    </w:p>
    <w:p w14:paraId="26BBA43D" w14:textId="1452A8A9" w:rsidR="00F96E80" w:rsidRPr="00D42F85" w:rsidRDefault="63E422F9" w:rsidP="17015081">
      <w:pPr>
        <w:spacing w:after="0" w:line="259" w:lineRule="auto"/>
        <w:rPr>
          <w:rFonts w:ascii="Calibri" w:eastAsia="Calibri" w:hAnsi="Calibri" w:cs="Calibri"/>
          <w:color w:val="000000" w:themeColor="text2"/>
          <w:lang w:val="en-US"/>
        </w:rPr>
      </w:pPr>
      <w:r w:rsidRPr="17015081">
        <w:rPr>
          <w:rFonts w:ascii="Calibri" w:eastAsia="Calibri" w:hAnsi="Calibri" w:cs="Calibri"/>
          <w:b/>
          <w:bCs/>
          <w:color w:val="000000" w:themeColor="text2"/>
          <w:sz w:val="96"/>
          <w:szCs w:val="96"/>
        </w:rPr>
        <w:t xml:space="preserve"> </w:t>
      </w:r>
      <w:r>
        <w:rPr>
          <w:noProof/>
          <w:lang w:eastAsia="en-GB"/>
        </w:rPr>
        <w:drawing>
          <wp:inline distT="0" distB="0" distL="0" distR="0" wp14:anchorId="408DB09E" wp14:editId="05739576">
            <wp:extent cx="5724524" cy="1381125"/>
            <wp:effectExtent l="0" t="0" r="0" b="0"/>
            <wp:docPr id="1980607967" name="Picture 1980607967"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1381125"/>
                    </a:xfrm>
                    <a:prstGeom prst="rect">
                      <a:avLst/>
                    </a:prstGeom>
                  </pic:spPr>
                </pic:pic>
              </a:graphicData>
            </a:graphic>
          </wp:inline>
        </w:drawing>
      </w:r>
    </w:p>
    <w:p w14:paraId="175E370E" w14:textId="6828CC3E" w:rsidR="00F96E80" w:rsidRPr="00D42F85" w:rsidRDefault="00F96E80" w:rsidP="1F26F15A">
      <w:pPr>
        <w:rPr>
          <w:rFonts w:ascii="Trebuchet MS" w:hAnsi="Trebuchet MS"/>
          <w:b/>
          <w:bCs/>
          <w:lang w:val="en-US"/>
        </w:rPr>
      </w:pPr>
    </w:p>
    <w:p w14:paraId="1472CF48" w14:textId="77777777" w:rsidR="00F96E80" w:rsidRPr="00D42F85" w:rsidRDefault="00F96E80" w:rsidP="00EB7DEF">
      <w:pPr>
        <w:spacing w:after="0" w:line="240" w:lineRule="auto"/>
        <w:rPr>
          <w:rFonts w:ascii="Trebuchet MS" w:hAnsi="Trebuchet MS"/>
          <w:b/>
          <w:szCs w:val="24"/>
          <w:lang w:val="en-US"/>
        </w:rPr>
      </w:pPr>
    </w:p>
    <w:p w14:paraId="2A3B1B90" w14:textId="42EBE1DD" w:rsidR="00AD4155" w:rsidRPr="00D42F85" w:rsidRDefault="00AD4155" w:rsidP="17015081">
      <w:pPr>
        <w:spacing w:after="0" w:line="240" w:lineRule="auto"/>
        <w:rPr>
          <w:rFonts w:ascii="Trebuchet MS" w:hAnsi="Trebuchet MS" w:cs="Arial"/>
        </w:rPr>
      </w:pPr>
    </w:p>
    <w:p w14:paraId="69D4D14D" w14:textId="47BBBD76" w:rsidR="00AD4155" w:rsidRPr="00D42F85" w:rsidRDefault="00AD4155" w:rsidP="17015081">
      <w:pPr>
        <w:spacing w:after="0" w:line="240" w:lineRule="auto"/>
        <w:rPr>
          <w:rFonts w:ascii="Trebuchet MS" w:hAnsi="Trebuchet MS" w:cs="Arial"/>
        </w:rPr>
      </w:pPr>
    </w:p>
    <w:p w14:paraId="799DAA47" w14:textId="4AF28BF6" w:rsidR="00AD4155" w:rsidRPr="00D42F85" w:rsidRDefault="00AD4155" w:rsidP="17015081">
      <w:pPr>
        <w:spacing w:after="0" w:line="240" w:lineRule="auto"/>
        <w:rPr>
          <w:rFonts w:ascii="Trebuchet MS" w:hAnsi="Trebuchet MS" w:cs="Arial"/>
        </w:rPr>
      </w:pPr>
    </w:p>
    <w:p w14:paraId="0D67F461" w14:textId="6D5E71AF" w:rsidR="00AD4155" w:rsidRPr="00D42F85" w:rsidRDefault="00AD4155" w:rsidP="17015081">
      <w:pPr>
        <w:spacing w:after="0" w:line="240" w:lineRule="auto"/>
        <w:rPr>
          <w:rFonts w:ascii="Trebuchet MS" w:hAnsi="Trebuchet MS" w:cs="Arial"/>
        </w:rPr>
      </w:pPr>
    </w:p>
    <w:p w14:paraId="21DC2E09" w14:textId="0D4D6D67" w:rsidR="00AD4155" w:rsidRPr="00D42F85" w:rsidRDefault="00AD4155" w:rsidP="17015081">
      <w:pPr>
        <w:spacing w:after="0" w:line="240" w:lineRule="auto"/>
        <w:rPr>
          <w:rFonts w:ascii="Trebuchet MS" w:hAnsi="Trebuchet MS" w:cs="Arial"/>
        </w:rPr>
      </w:pPr>
    </w:p>
    <w:p w14:paraId="4371C263" w14:textId="1C105D59" w:rsidR="00AD4155" w:rsidRPr="00D42F85" w:rsidRDefault="00AD4155" w:rsidP="17015081">
      <w:pPr>
        <w:spacing w:after="0" w:line="240" w:lineRule="auto"/>
        <w:rPr>
          <w:rFonts w:ascii="Trebuchet MS" w:hAnsi="Trebuchet MS" w:cs="Arial"/>
        </w:rPr>
      </w:pPr>
    </w:p>
    <w:p w14:paraId="1386C3AB" w14:textId="1245E23D" w:rsidR="00AD4155" w:rsidRPr="00D42F85" w:rsidRDefault="00A33ADD" w:rsidP="17015081">
      <w:pPr>
        <w:spacing w:after="0" w:line="240" w:lineRule="auto"/>
        <w:rPr>
          <w:rStyle w:val="Hyperlink"/>
          <w:rFonts w:ascii="Calibri" w:eastAsia="Calibri" w:hAnsi="Calibri" w:cs="Calibri"/>
          <w:color w:val="auto"/>
          <w:sz w:val="24"/>
          <w:szCs w:val="24"/>
          <w:u w:val="none"/>
        </w:rPr>
      </w:pPr>
      <w:hyperlink w:anchor="AA">
        <w:r w:rsidRPr="17015081">
          <w:rPr>
            <w:rStyle w:val="Hyperlink"/>
            <w:rFonts w:ascii="Calibri" w:eastAsia="Calibri" w:hAnsi="Calibri" w:cs="Calibri"/>
            <w:color w:val="auto"/>
            <w:sz w:val="24"/>
            <w:szCs w:val="24"/>
            <w:u w:val="none"/>
          </w:rPr>
          <w:t>Statement of intent</w:t>
        </w:r>
      </w:hyperlink>
    </w:p>
    <w:p w14:paraId="340D27AD" w14:textId="77777777" w:rsidR="00EB7DEF" w:rsidRPr="00D42F85" w:rsidRDefault="00EB7DEF" w:rsidP="17015081">
      <w:pPr>
        <w:spacing w:after="0" w:line="240" w:lineRule="auto"/>
        <w:rPr>
          <w:rFonts w:ascii="Calibri" w:eastAsia="Calibri" w:hAnsi="Calibri" w:cs="Calibri"/>
          <w:b/>
          <w:bCs/>
          <w:sz w:val="24"/>
          <w:szCs w:val="24"/>
          <w:lang w:val="en-US" w:eastAsia="ja-JP"/>
        </w:rPr>
      </w:pPr>
    </w:p>
    <w:p w14:paraId="77B7E64B" w14:textId="77777777" w:rsidR="003F2E2E"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A">
        <w:r w:rsidR="00611CBC" w:rsidRPr="17015081">
          <w:rPr>
            <w:rStyle w:val="Hyperlink"/>
            <w:rFonts w:ascii="Calibri" w:eastAsia="Calibri" w:hAnsi="Calibri" w:cs="Calibri"/>
            <w:color w:val="auto"/>
            <w:sz w:val="24"/>
            <w:szCs w:val="24"/>
            <w:u w:val="none"/>
          </w:rPr>
          <w:t>Legislation</w:t>
        </w:r>
      </w:hyperlink>
    </w:p>
    <w:p w14:paraId="650AD244"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6B3160D4" w14:textId="77777777" w:rsidR="00F72C16"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B">
        <w:r w:rsidR="00F72C16" w:rsidRPr="17015081">
          <w:rPr>
            <w:rStyle w:val="Hyperlink"/>
            <w:rFonts w:ascii="Calibri" w:eastAsia="Calibri" w:hAnsi="Calibri" w:cs="Calibri"/>
            <w:color w:val="auto"/>
            <w:sz w:val="24"/>
            <w:szCs w:val="24"/>
            <w:u w:val="none"/>
          </w:rPr>
          <w:t xml:space="preserve">Organisation of </w:t>
        </w:r>
        <w:r w:rsidR="00EE4B44" w:rsidRPr="17015081">
          <w:rPr>
            <w:rStyle w:val="Hyperlink"/>
            <w:rFonts w:ascii="Calibri" w:eastAsia="Calibri" w:hAnsi="Calibri" w:cs="Calibri"/>
            <w:color w:val="auto"/>
            <w:sz w:val="24"/>
            <w:szCs w:val="24"/>
            <w:u w:val="none"/>
          </w:rPr>
          <w:t xml:space="preserve">the </w:t>
        </w:r>
        <w:r w:rsidR="00F72C16" w:rsidRPr="17015081">
          <w:rPr>
            <w:rStyle w:val="Hyperlink"/>
            <w:rFonts w:ascii="Calibri" w:eastAsia="Calibri" w:hAnsi="Calibri" w:cs="Calibri"/>
            <w:color w:val="auto"/>
            <w:sz w:val="24"/>
            <w:szCs w:val="24"/>
            <w:u w:val="none"/>
          </w:rPr>
          <w:t>programme</w:t>
        </w:r>
      </w:hyperlink>
    </w:p>
    <w:p w14:paraId="605C94F5"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5ACB633A" w14:textId="77777777" w:rsidR="00F07361"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C">
        <w:r w:rsidR="00F72C16" w:rsidRPr="17015081">
          <w:rPr>
            <w:rStyle w:val="Hyperlink"/>
            <w:rFonts w:ascii="Calibri" w:eastAsia="Calibri" w:hAnsi="Calibri" w:cs="Calibri"/>
            <w:color w:val="auto"/>
            <w:sz w:val="24"/>
            <w:szCs w:val="24"/>
            <w:u w:val="none"/>
          </w:rPr>
          <w:t>Key stage 1</w:t>
        </w:r>
      </w:hyperlink>
    </w:p>
    <w:p w14:paraId="47AA9B4F"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77150D79" w14:textId="77777777" w:rsidR="00611CBC"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D">
        <w:r w:rsidR="00611CBC" w:rsidRPr="17015081">
          <w:rPr>
            <w:rStyle w:val="Hyperlink"/>
            <w:rFonts w:ascii="Calibri" w:eastAsia="Calibri" w:hAnsi="Calibri" w:cs="Calibri"/>
            <w:color w:val="auto"/>
            <w:sz w:val="24"/>
            <w:szCs w:val="24"/>
            <w:u w:val="none"/>
          </w:rPr>
          <w:t>Key stage 2</w:t>
        </w:r>
      </w:hyperlink>
    </w:p>
    <w:p w14:paraId="7DB2CABF"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4F1901E3" w14:textId="77777777" w:rsidR="00F72C16"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G">
        <w:r w:rsidR="00F72C16" w:rsidRPr="17015081">
          <w:rPr>
            <w:rStyle w:val="Hyperlink"/>
            <w:rFonts w:ascii="Calibri" w:eastAsia="Calibri" w:hAnsi="Calibri" w:cs="Calibri"/>
            <w:color w:val="auto"/>
            <w:sz w:val="24"/>
            <w:szCs w:val="24"/>
            <w:u w:val="none"/>
          </w:rPr>
          <w:t>Training of staff</w:t>
        </w:r>
      </w:hyperlink>
    </w:p>
    <w:p w14:paraId="0D6A4F17"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4268CEDE" w14:textId="77777777" w:rsidR="00611CBC"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H">
        <w:r w:rsidR="00611CBC" w:rsidRPr="17015081">
          <w:rPr>
            <w:rStyle w:val="Hyperlink"/>
            <w:rFonts w:ascii="Calibri" w:eastAsia="Calibri" w:hAnsi="Calibri" w:cs="Calibri"/>
            <w:color w:val="auto"/>
            <w:sz w:val="24"/>
            <w:szCs w:val="24"/>
            <w:u w:val="none"/>
          </w:rPr>
          <w:t>Delivery of the programme</w:t>
        </w:r>
      </w:hyperlink>
    </w:p>
    <w:p w14:paraId="49D4E640" w14:textId="77777777" w:rsidR="00EB7DEF" w:rsidRPr="00D42F85" w:rsidRDefault="00EB7DEF" w:rsidP="17015081">
      <w:pPr>
        <w:spacing w:after="0" w:line="240" w:lineRule="auto"/>
        <w:rPr>
          <w:rFonts w:ascii="Calibri" w:eastAsia="Calibri" w:hAnsi="Calibri" w:cs="Calibri"/>
          <w:sz w:val="24"/>
          <w:szCs w:val="24"/>
        </w:rPr>
      </w:pPr>
    </w:p>
    <w:p w14:paraId="079209A8" w14:textId="77777777" w:rsidR="00EB7DEF" w:rsidRPr="00D42F85" w:rsidRDefault="00EB7DEF" w:rsidP="17015081">
      <w:pPr>
        <w:pStyle w:val="ListParagraph"/>
        <w:numPr>
          <w:ilvl w:val="0"/>
          <w:numId w:val="6"/>
        </w:numPr>
        <w:spacing w:after="0" w:line="240" w:lineRule="auto"/>
        <w:rPr>
          <w:rFonts w:ascii="Calibri" w:eastAsia="Calibri" w:hAnsi="Calibri" w:cs="Calibri"/>
          <w:sz w:val="24"/>
          <w:szCs w:val="24"/>
        </w:rPr>
      </w:pPr>
      <w:r w:rsidRPr="17015081">
        <w:rPr>
          <w:rFonts w:ascii="Calibri" w:eastAsia="Calibri" w:hAnsi="Calibri" w:cs="Calibri"/>
          <w:sz w:val="24"/>
          <w:szCs w:val="24"/>
        </w:rPr>
        <w:t>Dealing with difficult questions</w:t>
      </w:r>
    </w:p>
    <w:p w14:paraId="088934CC"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12BB2385" w14:textId="77777777" w:rsidR="00611CBC"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I">
        <w:r w:rsidR="00611CBC" w:rsidRPr="17015081">
          <w:rPr>
            <w:rStyle w:val="Hyperlink"/>
            <w:rFonts w:ascii="Calibri" w:eastAsia="Calibri" w:hAnsi="Calibri" w:cs="Calibri"/>
            <w:color w:val="auto"/>
            <w:sz w:val="24"/>
            <w:szCs w:val="24"/>
            <w:u w:val="none"/>
          </w:rPr>
          <w:t>Working with parents</w:t>
        </w:r>
      </w:hyperlink>
    </w:p>
    <w:p w14:paraId="304E5BA4"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491E7081" w14:textId="77777777" w:rsidR="00F72C16"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J">
        <w:r w:rsidR="00F72C16" w:rsidRPr="17015081">
          <w:rPr>
            <w:rStyle w:val="Hyperlink"/>
            <w:rFonts w:ascii="Calibri" w:eastAsia="Calibri" w:hAnsi="Calibri" w:cs="Calibri"/>
            <w:color w:val="auto"/>
            <w:sz w:val="24"/>
            <w:szCs w:val="24"/>
            <w:u w:val="none"/>
          </w:rPr>
          <w:t>Equal opportunities</w:t>
        </w:r>
      </w:hyperlink>
    </w:p>
    <w:p w14:paraId="2FCEDB1B"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2DB87746" w14:textId="77777777" w:rsidR="00F72C16" w:rsidRPr="00D42F85" w:rsidRDefault="00A81B2E" w:rsidP="17015081">
      <w:pPr>
        <w:pStyle w:val="ListParagraph"/>
        <w:numPr>
          <w:ilvl w:val="0"/>
          <w:numId w:val="6"/>
        </w:numPr>
        <w:spacing w:after="0" w:line="240" w:lineRule="auto"/>
        <w:rPr>
          <w:rFonts w:ascii="Calibri" w:eastAsia="Calibri" w:hAnsi="Calibri" w:cs="Calibri"/>
          <w:sz w:val="24"/>
          <w:szCs w:val="24"/>
        </w:rPr>
      </w:pPr>
      <w:hyperlink w:anchor="K">
        <w:r w:rsidR="00F72C16" w:rsidRPr="17015081">
          <w:rPr>
            <w:rStyle w:val="Hyperlink"/>
            <w:rFonts w:ascii="Calibri" w:eastAsia="Calibri" w:hAnsi="Calibri" w:cs="Calibri"/>
            <w:color w:val="auto"/>
            <w:sz w:val="24"/>
            <w:szCs w:val="24"/>
            <w:u w:val="none"/>
          </w:rPr>
          <w:t>Confidentiality</w:t>
        </w:r>
      </w:hyperlink>
      <w:r w:rsidR="00F72C16" w:rsidRPr="17015081">
        <w:rPr>
          <w:rFonts w:ascii="Calibri" w:eastAsia="Calibri" w:hAnsi="Calibri" w:cs="Calibri"/>
          <w:sz w:val="24"/>
          <w:szCs w:val="24"/>
        </w:rPr>
        <w:t xml:space="preserve"> </w:t>
      </w:r>
    </w:p>
    <w:p w14:paraId="18C47174"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43412B62" w14:textId="77777777" w:rsidR="00F72C16"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L">
        <w:r w:rsidR="00611CBC" w:rsidRPr="17015081">
          <w:rPr>
            <w:rStyle w:val="Hyperlink"/>
            <w:rFonts w:ascii="Calibri" w:eastAsia="Calibri" w:hAnsi="Calibri" w:cs="Calibri"/>
            <w:color w:val="auto"/>
            <w:sz w:val="24"/>
            <w:szCs w:val="24"/>
            <w:u w:val="none"/>
          </w:rPr>
          <w:t>Bullying incidents</w:t>
        </w:r>
      </w:hyperlink>
    </w:p>
    <w:p w14:paraId="362A29F1"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0A97C624" w14:textId="77777777" w:rsidR="00611CBC" w:rsidRPr="00D42F85" w:rsidRDefault="00A81B2E" w:rsidP="17015081">
      <w:pPr>
        <w:pStyle w:val="ListParagraph"/>
        <w:numPr>
          <w:ilvl w:val="0"/>
          <w:numId w:val="6"/>
        </w:numPr>
        <w:spacing w:after="0" w:line="240" w:lineRule="auto"/>
        <w:rPr>
          <w:rStyle w:val="Hyperlink"/>
          <w:rFonts w:ascii="Calibri" w:eastAsia="Calibri" w:hAnsi="Calibri" w:cs="Calibri"/>
          <w:color w:val="auto"/>
          <w:sz w:val="24"/>
          <w:szCs w:val="24"/>
          <w:u w:val="none"/>
        </w:rPr>
      </w:pPr>
      <w:hyperlink w:anchor="M">
        <w:r w:rsidR="00611CBC" w:rsidRPr="17015081">
          <w:rPr>
            <w:rStyle w:val="Hyperlink"/>
            <w:rFonts w:ascii="Calibri" w:eastAsia="Calibri" w:hAnsi="Calibri" w:cs="Calibri"/>
            <w:color w:val="auto"/>
            <w:sz w:val="24"/>
            <w:szCs w:val="24"/>
            <w:u w:val="none"/>
          </w:rPr>
          <w:t>Monitoring and review</w:t>
        </w:r>
      </w:hyperlink>
    </w:p>
    <w:p w14:paraId="7B990068" w14:textId="77777777" w:rsidR="00EB7DEF" w:rsidRPr="00D42F85" w:rsidRDefault="00EB7DEF" w:rsidP="17015081">
      <w:pPr>
        <w:pStyle w:val="ListParagraph"/>
        <w:spacing w:after="0" w:line="240" w:lineRule="auto"/>
        <w:ind w:left="360"/>
        <w:rPr>
          <w:rFonts w:ascii="Calibri" w:eastAsia="Calibri" w:hAnsi="Calibri" w:cs="Calibri"/>
          <w:sz w:val="24"/>
          <w:szCs w:val="24"/>
        </w:rPr>
      </w:pPr>
    </w:p>
    <w:p w14:paraId="37B191DD" w14:textId="77777777" w:rsidR="00EC1520" w:rsidRPr="00D42F85" w:rsidRDefault="00A15691" w:rsidP="17015081">
      <w:pPr>
        <w:spacing w:after="0" w:line="240" w:lineRule="auto"/>
        <w:rPr>
          <w:rFonts w:ascii="Calibri" w:eastAsia="Calibri" w:hAnsi="Calibri" w:cs="Calibri"/>
          <w:sz w:val="24"/>
          <w:szCs w:val="24"/>
        </w:rPr>
      </w:pPr>
      <w:r w:rsidRPr="17015081">
        <w:rPr>
          <w:rFonts w:ascii="Calibri" w:eastAsia="Calibri" w:hAnsi="Calibri" w:cs="Calibri"/>
          <w:sz w:val="24"/>
          <w:szCs w:val="24"/>
        </w:rPr>
        <w:t>Appendices</w:t>
      </w:r>
    </w:p>
    <w:p w14:paraId="32359D55" w14:textId="77777777" w:rsidR="00611CBC" w:rsidRPr="00D42F85" w:rsidRDefault="00A81B2E" w:rsidP="17015081">
      <w:pPr>
        <w:pStyle w:val="ListParagraph"/>
        <w:spacing w:after="0" w:line="240" w:lineRule="auto"/>
        <w:rPr>
          <w:rStyle w:val="Hyperlink"/>
          <w:rFonts w:ascii="Calibri" w:eastAsia="Calibri" w:hAnsi="Calibri" w:cs="Calibri"/>
          <w:color w:val="auto"/>
          <w:sz w:val="24"/>
          <w:szCs w:val="24"/>
          <w:u w:val="none"/>
        </w:rPr>
      </w:pPr>
      <w:hyperlink w:anchor="N">
        <w:r w:rsidR="00611CBC" w:rsidRPr="17015081">
          <w:rPr>
            <w:rStyle w:val="Hyperlink"/>
            <w:rFonts w:ascii="Calibri" w:eastAsia="Calibri" w:hAnsi="Calibri" w:cs="Calibri"/>
            <w:color w:val="auto"/>
            <w:sz w:val="24"/>
            <w:szCs w:val="24"/>
            <w:u w:val="none"/>
          </w:rPr>
          <w:t>Appendix 1 –</w:t>
        </w:r>
      </w:hyperlink>
      <w:hyperlink w:anchor="O">
        <w:r w:rsidR="00611CBC" w:rsidRPr="17015081">
          <w:rPr>
            <w:rStyle w:val="Hyperlink"/>
            <w:rFonts w:ascii="Calibri" w:eastAsia="Calibri" w:hAnsi="Calibri" w:cs="Calibri"/>
            <w:color w:val="auto"/>
            <w:sz w:val="24"/>
            <w:szCs w:val="24"/>
            <w:u w:val="none"/>
          </w:rPr>
          <w:t xml:space="preserve"> Science national curriculum</w:t>
        </w:r>
      </w:hyperlink>
    </w:p>
    <w:p w14:paraId="4DE19BBF" w14:textId="77777777" w:rsidR="00EB7DEF" w:rsidRPr="00D42F85" w:rsidRDefault="00EB7DEF" w:rsidP="17015081">
      <w:pPr>
        <w:pStyle w:val="ListParagraph"/>
        <w:spacing w:after="0" w:line="240" w:lineRule="auto"/>
        <w:rPr>
          <w:rStyle w:val="Hyperlink"/>
          <w:rFonts w:ascii="Calibri" w:eastAsia="Calibri" w:hAnsi="Calibri" w:cs="Calibri"/>
          <w:color w:val="auto"/>
          <w:sz w:val="24"/>
          <w:szCs w:val="24"/>
          <w:u w:val="none"/>
        </w:rPr>
      </w:pPr>
      <w:r w:rsidRPr="17015081">
        <w:rPr>
          <w:rStyle w:val="Hyperlink"/>
          <w:rFonts w:ascii="Calibri" w:eastAsia="Calibri" w:hAnsi="Calibri" w:cs="Calibri"/>
          <w:color w:val="auto"/>
          <w:sz w:val="24"/>
          <w:szCs w:val="24"/>
          <w:u w:val="none"/>
        </w:rPr>
        <w:t>Appendix 2 – What pupils should know by the end of Primary School</w:t>
      </w:r>
    </w:p>
    <w:p w14:paraId="6320CE5E" w14:textId="77777777" w:rsidR="00AD4155" w:rsidRPr="00D42F85" w:rsidRDefault="00AD4155" w:rsidP="17015081">
      <w:pPr>
        <w:spacing w:before="120" w:after="120" w:line="320" w:lineRule="exact"/>
        <w:ind w:left="1440"/>
        <w:rPr>
          <w:rFonts w:ascii="Calibri" w:eastAsia="Calibri" w:hAnsi="Calibri" w:cs="Calibri"/>
          <w:sz w:val="24"/>
          <w:szCs w:val="24"/>
        </w:rPr>
      </w:pPr>
    </w:p>
    <w:p w14:paraId="7C99E022" w14:textId="77777777" w:rsidR="00AD4155" w:rsidRPr="00D42F85" w:rsidRDefault="00AD4155" w:rsidP="17015081">
      <w:pPr>
        <w:rPr>
          <w:rFonts w:ascii="Calibri" w:eastAsia="Calibri" w:hAnsi="Calibri" w:cs="Calibri"/>
          <w:sz w:val="24"/>
          <w:szCs w:val="24"/>
        </w:rPr>
      </w:pPr>
    </w:p>
    <w:p w14:paraId="36387F73" w14:textId="77777777" w:rsidR="008C2CD3" w:rsidRPr="00D42F85" w:rsidRDefault="008C2CD3" w:rsidP="17015081">
      <w:pPr>
        <w:rPr>
          <w:rFonts w:ascii="Calibri" w:eastAsia="Calibri" w:hAnsi="Calibri" w:cs="Calibri"/>
          <w:sz w:val="24"/>
          <w:szCs w:val="24"/>
        </w:rPr>
      </w:pPr>
      <w:r w:rsidRPr="17015081">
        <w:rPr>
          <w:rFonts w:ascii="Calibri" w:eastAsia="Calibri" w:hAnsi="Calibri" w:cs="Calibri"/>
          <w:sz w:val="24"/>
          <w:szCs w:val="24"/>
        </w:rPr>
        <w:br w:type="page"/>
      </w:r>
    </w:p>
    <w:p w14:paraId="7E63B8B6" w14:textId="77777777" w:rsidR="00E01DC3" w:rsidRDefault="00E01DC3" w:rsidP="17015081">
      <w:pPr>
        <w:pStyle w:val="Heading10"/>
        <w:numPr>
          <w:ilvl w:val="0"/>
          <w:numId w:val="0"/>
        </w:numPr>
        <w:ind w:left="360" w:hanging="360"/>
        <w:jc w:val="both"/>
        <w:rPr>
          <w:rFonts w:ascii="Calibri" w:eastAsia="Calibri" w:hAnsi="Calibri" w:cs="Calibri"/>
          <w:b/>
          <w:bCs/>
          <w:sz w:val="24"/>
          <w:szCs w:val="24"/>
        </w:rPr>
      </w:pPr>
      <w:bookmarkStart w:id="1" w:name="_Statement_of_Intent"/>
      <w:bookmarkStart w:id="2" w:name="AA"/>
      <w:bookmarkEnd w:id="1"/>
    </w:p>
    <w:p w14:paraId="307E2570" w14:textId="18D6AAD0" w:rsidR="00207C5A" w:rsidRPr="00D42F85" w:rsidRDefault="0028407E" w:rsidP="17015081">
      <w:pPr>
        <w:pStyle w:val="Heading10"/>
        <w:numPr>
          <w:ilvl w:val="0"/>
          <w:numId w:val="0"/>
        </w:numPr>
        <w:ind w:left="360" w:hanging="360"/>
        <w:jc w:val="both"/>
        <w:rPr>
          <w:rFonts w:ascii="Calibri" w:eastAsia="Calibri" w:hAnsi="Calibri" w:cs="Calibri"/>
          <w:b/>
          <w:bCs/>
          <w:sz w:val="24"/>
          <w:szCs w:val="24"/>
        </w:rPr>
      </w:pPr>
      <w:r w:rsidRPr="17015081">
        <w:rPr>
          <w:rFonts w:ascii="Calibri" w:eastAsia="Calibri" w:hAnsi="Calibri" w:cs="Calibri"/>
          <w:b/>
          <w:bCs/>
          <w:sz w:val="24"/>
          <w:szCs w:val="24"/>
        </w:rPr>
        <w:t>Statement of intent</w:t>
      </w:r>
    </w:p>
    <w:bookmarkEnd w:id="2"/>
    <w:p w14:paraId="726EF82D" w14:textId="77777777" w:rsidR="007D34D4" w:rsidRPr="00D42F85" w:rsidRDefault="007D34D4" w:rsidP="17015081">
      <w:pPr>
        <w:jc w:val="both"/>
        <w:rPr>
          <w:rFonts w:ascii="Calibri" w:eastAsia="Calibri" w:hAnsi="Calibri" w:cs="Calibri"/>
          <w:sz w:val="24"/>
          <w:szCs w:val="24"/>
        </w:rPr>
      </w:pPr>
      <w:r w:rsidRPr="17015081">
        <w:rPr>
          <w:rFonts w:ascii="Calibri" w:eastAsia="Calibri" w:hAnsi="Calibri" w:cs="Calibri"/>
          <w:sz w:val="24"/>
          <w:szCs w:val="24"/>
        </w:rPr>
        <w:t xml:space="preserve">At </w:t>
      </w:r>
      <w:r w:rsidR="008C19B3" w:rsidRPr="17015081">
        <w:rPr>
          <w:rFonts w:ascii="Calibri" w:eastAsia="Calibri" w:hAnsi="Calibri" w:cs="Calibri"/>
          <w:sz w:val="24"/>
          <w:szCs w:val="24"/>
        </w:rPr>
        <w:t>Burstow Primary School</w:t>
      </w:r>
      <w:r w:rsidRPr="17015081">
        <w:rPr>
          <w:rFonts w:ascii="Calibri" w:eastAsia="Calibri" w:hAnsi="Calibri" w:cs="Calibri"/>
          <w:sz w:val="24"/>
          <w:szCs w:val="24"/>
        </w:rPr>
        <w:t xml:space="preserve"> we understand</w:t>
      </w:r>
      <w:r w:rsidR="00997849" w:rsidRPr="17015081">
        <w:rPr>
          <w:rFonts w:ascii="Calibri" w:eastAsia="Calibri" w:hAnsi="Calibri" w:cs="Calibri"/>
          <w:sz w:val="24"/>
          <w:szCs w:val="24"/>
        </w:rPr>
        <w:t xml:space="preserve"> and actively support</w:t>
      </w:r>
      <w:r w:rsidRPr="17015081">
        <w:rPr>
          <w:rFonts w:ascii="Calibri" w:eastAsia="Calibri" w:hAnsi="Calibri" w:cs="Calibri"/>
          <w:sz w:val="24"/>
          <w:szCs w:val="24"/>
        </w:rPr>
        <w:t xml:space="preserve"> the importance of educating pupils about sex and relationships, in order for pupils to make responsible and well-informed decisions in their lives.</w:t>
      </w:r>
    </w:p>
    <w:p w14:paraId="2633C2EC" w14:textId="77777777" w:rsidR="007D34D4" w:rsidRPr="00D42F85" w:rsidRDefault="007D34D4" w:rsidP="17015081">
      <w:pPr>
        <w:jc w:val="both"/>
        <w:rPr>
          <w:rFonts w:ascii="Calibri" w:eastAsia="Calibri" w:hAnsi="Calibri" w:cs="Calibri"/>
          <w:sz w:val="24"/>
          <w:szCs w:val="24"/>
        </w:rPr>
      </w:pPr>
      <w:r w:rsidRPr="17015081">
        <w:rPr>
          <w:rFonts w:ascii="Calibri" w:eastAsia="Calibri" w:hAnsi="Calibri" w:cs="Calibri"/>
          <w:sz w:val="24"/>
          <w:szCs w:val="24"/>
        </w:rPr>
        <w:t xml:space="preserve">The DfE’s guidance, ‘Relationship </w:t>
      </w:r>
      <w:r w:rsidR="005B3F97" w:rsidRPr="17015081">
        <w:rPr>
          <w:rFonts w:ascii="Calibri" w:eastAsia="Calibri" w:hAnsi="Calibri" w:cs="Calibri"/>
          <w:sz w:val="24"/>
          <w:szCs w:val="24"/>
        </w:rPr>
        <w:t xml:space="preserve">and Sex </w:t>
      </w:r>
      <w:r w:rsidRPr="17015081">
        <w:rPr>
          <w:rFonts w:ascii="Calibri" w:eastAsia="Calibri" w:hAnsi="Calibri" w:cs="Calibri"/>
          <w:sz w:val="24"/>
          <w:szCs w:val="24"/>
        </w:rPr>
        <w:t>Education Guidance’, defines this programme as: “Learning about physical, moral and emotional development; understanding the importance of marriage for family life, stable and loving relationships, respect, love and care. It is also about the teaching of sex, sexuality and health.”</w:t>
      </w:r>
    </w:p>
    <w:p w14:paraId="2AC992DB" w14:textId="77777777" w:rsidR="00417F34" w:rsidRPr="00D42F85" w:rsidRDefault="007D34D4" w:rsidP="17015081">
      <w:pPr>
        <w:jc w:val="both"/>
        <w:rPr>
          <w:rFonts w:ascii="Calibri" w:eastAsia="Calibri" w:hAnsi="Calibri" w:cs="Calibri"/>
          <w:sz w:val="24"/>
          <w:szCs w:val="24"/>
        </w:rPr>
      </w:pPr>
      <w:r w:rsidRPr="17015081">
        <w:rPr>
          <w:rFonts w:ascii="Calibri" w:eastAsia="Calibri" w:hAnsi="Calibri" w:cs="Calibri"/>
          <w:sz w:val="24"/>
          <w:szCs w:val="24"/>
        </w:rPr>
        <w:t xml:space="preserve">The programme will be taught objectively and does not intend to promote </w:t>
      </w:r>
      <w:r w:rsidR="00417F34" w:rsidRPr="17015081">
        <w:rPr>
          <w:rFonts w:ascii="Calibri" w:eastAsia="Calibri" w:hAnsi="Calibri" w:cs="Calibri"/>
          <w:sz w:val="24"/>
          <w:szCs w:val="24"/>
        </w:rPr>
        <w:t>any form of sexual orientation.</w:t>
      </w:r>
    </w:p>
    <w:p w14:paraId="12139B1A" w14:textId="77777777" w:rsidR="007D34D4" w:rsidRPr="00D42F85" w:rsidRDefault="007D34D4" w:rsidP="17015081">
      <w:pPr>
        <w:jc w:val="both"/>
        <w:rPr>
          <w:rFonts w:ascii="Calibri" w:eastAsia="Calibri" w:hAnsi="Calibri" w:cs="Calibri"/>
          <w:b/>
          <w:bCs/>
          <w:sz w:val="24"/>
          <w:szCs w:val="24"/>
        </w:rPr>
      </w:pPr>
      <w:r w:rsidRPr="17015081">
        <w:rPr>
          <w:rFonts w:ascii="Calibri" w:eastAsia="Calibri" w:hAnsi="Calibri" w:cs="Calibri"/>
          <w:b/>
          <w:bCs/>
          <w:sz w:val="24"/>
          <w:szCs w:val="24"/>
        </w:rPr>
        <w:t>Aims and objectives</w:t>
      </w:r>
    </w:p>
    <w:p w14:paraId="1531E91F" w14:textId="77777777" w:rsidR="00BE4A42" w:rsidRPr="00D42F85" w:rsidRDefault="00BE4A42" w:rsidP="17015081">
      <w:pPr>
        <w:spacing w:after="0" w:line="240" w:lineRule="auto"/>
        <w:jc w:val="both"/>
        <w:rPr>
          <w:rFonts w:ascii="Calibri" w:eastAsia="Calibri" w:hAnsi="Calibri" w:cs="Calibri"/>
          <w:sz w:val="24"/>
          <w:szCs w:val="24"/>
        </w:rPr>
      </w:pPr>
      <w:r w:rsidRPr="17015081">
        <w:rPr>
          <w:rFonts w:ascii="Calibri" w:eastAsia="Calibri" w:hAnsi="Calibri" w:cs="Calibri"/>
          <w:sz w:val="24"/>
          <w:szCs w:val="24"/>
        </w:rPr>
        <w:t>This policy aims to:</w:t>
      </w:r>
    </w:p>
    <w:p w14:paraId="36C91856" w14:textId="77777777" w:rsidR="00BE4A42" w:rsidRPr="00D42F85" w:rsidRDefault="00BE4A42" w:rsidP="17015081">
      <w:pPr>
        <w:pStyle w:val="ListParagraph"/>
        <w:numPr>
          <w:ilvl w:val="0"/>
          <w:numId w:val="26"/>
        </w:numPr>
        <w:spacing w:after="0" w:line="240" w:lineRule="auto"/>
        <w:jc w:val="both"/>
        <w:rPr>
          <w:rFonts w:ascii="Calibri" w:eastAsia="Calibri" w:hAnsi="Calibri" w:cs="Calibri"/>
          <w:sz w:val="24"/>
          <w:szCs w:val="24"/>
        </w:rPr>
      </w:pPr>
      <w:r w:rsidRPr="17015081">
        <w:rPr>
          <w:rFonts w:ascii="Calibri" w:eastAsia="Calibri" w:hAnsi="Calibri" w:cs="Calibri"/>
          <w:sz w:val="24"/>
          <w:szCs w:val="24"/>
        </w:rPr>
        <w:t>Clarify what schools are required to do by law</w:t>
      </w:r>
    </w:p>
    <w:p w14:paraId="5BB77F6C" w14:textId="77777777" w:rsidR="00BE4A42" w:rsidRPr="00D42F85" w:rsidRDefault="00BE4A42" w:rsidP="17015081">
      <w:pPr>
        <w:pStyle w:val="ListParagraph"/>
        <w:numPr>
          <w:ilvl w:val="0"/>
          <w:numId w:val="26"/>
        </w:numPr>
        <w:spacing w:after="0" w:line="240" w:lineRule="auto"/>
        <w:jc w:val="both"/>
        <w:rPr>
          <w:rFonts w:ascii="Calibri" w:eastAsia="Calibri" w:hAnsi="Calibri" w:cs="Calibri"/>
          <w:sz w:val="24"/>
          <w:szCs w:val="24"/>
        </w:rPr>
      </w:pPr>
      <w:r w:rsidRPr="17015081">
        <w:rPr>
          <w:rFonts w:ascii="Calibri" w:eastAsia="Calibri" w:hAnsi="Calibri" w:cs="Calibri"/>
          <w:sz w:val="24"/>
          <w:szCs w:val="24"/>
        </w:rPr>
        <w:t>Enable staff to work effectivity with young people on all personal relations and sexual health issues.</w:t>
      </w:r>
    </w:p>
    <w:p w14:paraId="29A02675" w14:textId="77777777" w:rsidR="00BE4A42" w:rsidRPr="00D42F85" w:rsidRDefault="00BE4A42" w:rsidP="17015081">
      <w:pPr>
        <w:pStyle w:val="ListParagraph"/>
        <w:numPr>
          <w:ilvl w:val="0"/>
          <w:numId w:val="26"/>
        </w:numPr>
        <w:spacing w:after="0" w:line="240" w:lineRule="auto"/>
        <w:jc w:val="both"/>
        <w:rPr>
          <w:rFonts w:ascii="Calibri" w:eastAsia="Calibri" w:hAnsi="Calibri" w:cs="Calibri"/>
          <w:sz w:val="24"/>
          <w:szCs w:val="24"/>
        </w:rPr>
      </w:pPr>
      <w:r w:rsidRPr="17015081">
        <w:rPr>
          <w:rFonts w:ascii="Calibri" w:eastAsia="Calibri" w:hAnsi="Calibri" w:cs="Calibri"/>
          <w:sz w:val="24"/>
          <w:szCs w:val="24"/>
        </w:rPr>
        <w:t xml:space="preserve">Provide a framework for teaching </w:t>
      </w:r>
      <w:r w:rsidR="00764EE9" w:rsidRPr="17015081">
        <w:rPr>
          <w:rFonts w:ascii="Calibri" w:eastAsia="Calibri" w:hAnsi="Calibri" w:cs="Calibri"/>
          <w:sz w:val="24"/>
          <w:szCs w:val="24"/>
        </w:rPr>
        <w:t xml:space="preserve">about </w:t>
      </w:r>
      <w:r w:rsidRPr="17015081">
        <w:rPr>
          <w:rFonts w:ascii="Calibri" w:eastAsia="Calibri" w:hAnsi="Calibri" w:cs="Calibri"/>
          <w:sz w:val="24"/>
          <w:szCs w:val="24"/>
        </w:rPr>
        <w:t>relationships across the whole school.</w:t>
      </w:r>
    </w:p>
    <w:p w14:paraId="7FF01045" w14:textId="77777777" w:rsidR="00BE4A42" w:rsidRPr="00D42F85" w:rsidRDefault="00BE4A42" w:rsidP="17015081">
      <w:pPr>
        <w:spacing w:after="0" w:line="240" w:lineRule="auto"/>
        <w:jc w:val="both"/>
        <w:rPr>
          <w:rFonts w:ascii="Calibri" w:eastAsia="Calibri" w:hAnsi="Calibri" w:cs="Calibri"/>
          <w:sz w:val="24"/>
          <w:szCs w:val="24"/>
        </w:rPr>
      </w:pPr>
    </w:p>
    <w:p w14:paraId="37AD28FE" w14:textId="77777777" w:rsidR="00BE4A42" w:rsidRPr="00D42F85" w:rsidRDefault="00BE4A42" w:rsidP="17015081">
      <w:pPr>
        <w:spacing w:after="0" w:line="240" w:lineRule="auto"/>
        <w:jc w:val="both"/>
        <w:rPr>
          <w:rFonts w:ascii="Calibri" w:eastAsia="Calibri" w:hAnsi="Calibri" w:cs="Calibri"/>
          <w:sz w:val="24"/>
          <w:szCs w:val="24"/>
        </w:rPr>
      </w:pPr>
    </w:p>
    <w:p w14:paraId="090A70EB" w14:textId="77777777" w:rsidR="007D34D4" w:rsidRPr="00D42F85" w:rsidRDefault="007D34D4" w:rsidP="17015081">
      <w:pPr>
        <w:jc w:val="both"/>
        <w:rPr>
          <w:rFonts w:ascii="Calibri" w:eastAsia="Calibri" w:hAnsi="Calibri" w:cs="Calibri"/>
          <w:sz w:val="24"/>
          <w:szCs w:val="24"/>
        </w:rPr>
      </w:pPr>
      <w:r w:rsidRPr="17015081">
        <w:rPr>
          <w:rFonts w:ascii="Calibri" w:eastAsia="Calibri" w:hAnsi="Calibri" w:cs="Calibri"/>
          <w:sz w:val="24"/>
          <w:szCs w:val="24"/>
        </w:rPr>
        <w:t>The sex education and relationship programme is an opportunity for pupils to:</w:t>
      </w:r>
    </w:p>
    <w:p w14:paraId="709A9646" w14:textId="77777777" w:rsidR="007D34D4" w:rsidRPr="00D42F85" w:rsidRDefault="007D34D4" w:rsidP="17015081">
      <w:pPr>
        <w:pStyle w:val="ListParagraph"/>
        <w:numPr>
          <w:ilvl w:val="0"/>
          <w:numId w:val="13"/>
        </w:numPr>
        <w:jc w:val="both"/>
        <w:rPr>
          <w:rFonts w:ascii="Calibri" w:eastAsia="Calibri" w:hAnsi="Calibri" w:cs="Calibri"/>
          <w:sz w:val="24"/>
          <w:szCs w:val="24"/>
        </w:rPr>
      </w:pPr>
      <w:r w:rsidRPr="17015081">
        <w:rPr>
          <w:rFonts w:ascii="Calibri" w:eastAsia="Calibri" w:hAnsi="Calibri" w:cs="Calibri"/>
          <w:sz w:val="24"/>
          <w:szCs w:val="24"/>
        </w:rPr>
        <w:t>Develop an understanding of sex, sexuality and relationships.</w:t>
      </w:r>
    </w:p>
    <w:p w14:paraId="7583F064" w14:textId="77777777" w:rsidR="007D34D4" w:rsidRPr="00D42F85" w:rsidRDefault="007D34D4" w:rsidP="17015081">
      <w:pPr>
        <w:pStyle w:val="ListParagraph"/>
        <w:numPr>
          <w:ilvl w:val="0"/>
          <w:numId w:val="13"/>
        </w:numPr>
        <w:jc w:val="both"/>
        <w:rPr>
          <w:rFonts w:ascii="Calibri" w:eastAsia="Calibri" w:hAnsi="Calibri" w:cs="Calibri"/>
          <w:sz w:val="24"/>
          <w:szCs w:val="24"/>
        </w:rPr>
      </w:pPr>
      <w:r w:rsidRPr="17015081">
        <w:rPr>
          <w:rFonts w:ascii="Calibri" w:eastAsia="Calibri" w:hAnsi="Calibri" w:cs="Calibri"/>
          <w:sz w:val="24"/>
          <w:szCs w:val="24"/>
        </w:rPr>
        <w:t>Develop a range</w:t>
      </w:r>
      <w:r w:rsidR="00997849" w:rsidRPr="17015081">
        <w:rPr>
          <w:rFonts w:ascii="Calibri" w:eastAsia="Calibri" w:hAnsi="Calibri" w:cs="Calibri"/>
          <w:sz w:val="24"/>
          <w:szCs w:val="24"/>
        </w:rPr>
        <w:t xml:space="preserve"> of appropriate personal skills to ensure they have healthy relationships and make choices which lead to a happy life. </w:t>
      </w:r>
    </w:p>
    <w:p w14:paraId="61AA1AFF" w14:textId="77777777" w:rsidR="007D34D4" w:rsidRPr="00D42F85" w:rsidRDefault="007D34D4" w:rsidP="17015081">
      <w:pPr>
        <w:jc w:val="both"/>
        <w:rPr>
          <w:rFonts w:ascii="Calibri" w:eastAsia="Calibri" w:hAnsi="Calibri" w:cs="Calibri"/>
          <w:sz w:val="24"/>
          <w:szCs w:val="24"/>
        </w:rPr>
      </w:pPr>
      <w:r w:rsidRPr="17015081">
        <w:rPr>
          <w:rFonts w:ascii="Calibri" w:eastAsia="Calibri" w:hAnsi="Calibri" w:cs="Calibri"/>
          <w:sz w:val="24"/>
          <w:szCs w:val="24"/>
        </w:rPr>
        <w:t>Th</w:t>
      </w:r>
      <w:r w:rsidR="003B55E8" w:rsidRPr="17015081">
        <w:rPr>
          <w:rFonts w:ascii="Calibri" w:eastAsia="Calibri" w:hAnsi="Calibri" w:cs="Calibri"/>
          <w:sz w:val="24"/>
          <w:szCs w:val="24"/>
        </w:rPr>
        <w:t>e aims will be achieved through</w:t>
      </w:r>
      <w:r w:rsidRPr="17015081">
        <w:rPr>
          <w:rFonts w:ascii="Calibri" w:eastAsia="Calibri" w:hAnsi="Calibri" w:cs="Calibri"/>
          <w:sz w:val="24"/>
          <w:szCs w:val="24"/>
        </w:rPr>
        <w:t xml:space="preserve"> </w:t>
      </w:r>
      <w:r w:rsidR="000315D9" w:rsidRPr="17015081">
        <w:rPr>
          <w:rFonts w:ascii="Calibri" w:eastAsia="Calibri" w:hAnsi="Calibri" w:cs="Calibri"/>
          <w:sz w:val="24"/>
          <w:szCs w:val="24"/>
        </w:rPr>
        <w:t>developing an understanding of</w:t>
      </w:r>
      <w:r w:rsidRPr="17015081">
        <w:rPr>
          <w:rFonts w:ascii="Calibri" w:eastAsia="Calibri" w:hAnsi="Calibri" w:cs="Calibri"/>
          <w:sz w:val="24"/>
          <w:szCs w:val="24"/>
        </w:rPr>
        <w:t>:</w:t>
      </w:r>
    </w:p>
    <w:p w14:paraId="55DA8D6A" w14:textId="77777777" w:rsidR="007D34D4" w:rsidRPr="00D42F85" w:rsidRDefault="000315D9" w:rsidP="17015081">
      <w:pPr>
        <w:pStyle w:val="ListParagraph"/>
        <w:numPr>
          <w:ilvl w:val="0"/>
          <w:numId w:val="14"/>
        </w:numPr>
        <w:jc w:val="both"/>
        <w:rPr>
          <w:rFonts w:ascii="Calibri" w:eastAsia="Calibri" w:hAnsi="Calibri" w:cs="Calibri"/>
          <w:sz w:val="24"/>
          <w:szCs w:val="24"/>
        </w:rPr>
      </w:pPr>
      <w:r w:rsidRPr="17015081">
        <w:rPr>
          <w:rFonts w:ascii="Calibri" w:eastAsia="Calibri" w:hAnsi="Calibri" w:cs="Calibri"/>
          <w:sz w:val="24"/>
          <w:szCs w:val="24"/>
        </w:rPr>
        <w:t>A</w:t>
      </w:r>
      <w:r w:rsidR="007D34D4" w:rsidRPr="17015081">
        <w:rPr>
          <w:rFonts w:ascii="Calibri" w:eastAsia="Calibri" w:hAnsi="Calibri" w:cs="Calibri"/>
          <w:sz w:val="24"/>
          <w:szCs w:val="24"/>
        </w:rPr>
        <w:t xml:space="preserve"> range of values and moral issues including the importance of family life.</w:t>
      </w:r>
    </w:p>
    <w:p w14:paraId="3C70011C" w14:textId="77777777" w:rsidR="007D34D4" w:rsidRPr="00D42F85" w:rsidRDefault="000315D9" w:rsidP="17015081">
      <w:pPr>
        <w:pStyle w:val="ListParagraph"/>
        <w:numPr>
          <w:ilvl w:val="0"/>
          <w:numId w:val="14"/>
        </w:numPr>
        <w:jc w:val="both"/>
        <w:rPr>
          <w:rFonts w:ascii="Calibri" w:eastAsia="Calibri" w:hAnsi="Calibri" w:cs="Calibri"/>
          <w:sz w:val="24"/>
          <w:szCs w:val="24"/>
        </w:rPr>
      </w:pPr>
      <w:r w:rsidRPr="17015081">
        <w:rPr>
          <w:rFonts w:ascii="Calibri" w:eastAsia="Calibri" w:hAnsi="Calibri" w:cs="Calibri"/>
          <w:sz w:val="24"/>
          <w:szCs w:val="24"/>
        </w:rPr>
        <w:t>T</w:t>
      </w:r>
      <w:r w:rsidR="007D34D4" w:rsidRPr="17015081">
        <w:rPr>
          <w:rFonts w:ascii="Calibri" w:eastAsia="Calibri" w:hAnsi="Calibri" w:cs="Calibri"/>
          <w:sz w:val="24"/>
          <w:szCs w:val="24"/>
        </w:rPr>
        <w:t xml:space="preserve">he biological facts related to human growth and development, including reproduction. </w:t>
      </w:r>
    </w:p>
    <w:p w14:paraId="2FE774B3" w14:textId="77777777" w:rsidR="007D34D4" w:rsidRPr="00D42F85" w:rsidRDefault="000315D9" w:rsidP="17015081">
      <w:pPr>
        <w:pStyle w:val="ListParagraph"/>
        <w:numPr>
          <w:ilvl w:val="0"/>
          <w:numId w:val="14"/>
        </w:numPr>
        <w:jc w:val="both"/>
        <w:rPr>
          <w:rFonts w:ascii="Calibri" w:eastAsia="Calibri" w:hAnsi="Calibri" w:cs="Calibri"/>
          <w:sz w:val="24"/>
          <w:szCs w:val="24"/>
        </w:rPr>
      </w:pPr>
      <w:r w:rsidRPr="17015081">
        <w:rPr>
          <w:rFonts w:ascii="Calibri" w:eastAsia="Calibri" w:hAnsi="Calibri" w:cs="Calibri"/>
          <w:sz w:val="24"/>
          <w:szCs w:val="24"/>
        </w:rPr>
        <w:t>The</w:t>
      </w:r>
      <w:r w:rsidR="007D34D4" w:rsidRPr="17015081">
        <w:rPr>
          <w:rFonts w:ascii="Calibri" w:eastAsia="Calibri" w:hAnsi="Calibri" w:cs="Calibri"/>
          <w:sz w:val="24"/>
          <w:szCs w:val="24"/>
        </w:rPr>
        <w:t xml:space="preserve"> impo</w:t>
      </w:r>
      <w:r w:rsidR="00997849" w:rsidRPr="17015081">
        <w:rPr>
          <w:rFonts w:ascii="Calibri" w:eastAsia="Calibri" w:hAnsi="Calibri" w:cs="Calibri"/>
          <w:sz w:val="24"/>
          <w:szCs w:val="24"/>
        </w:rPr>
        <w:t xml:space="preserve">rtance of healthy relationships and being empowered to own their own bodies and life choices. </w:t>
      </w:r>
    </w:p>
    <w:p w14:paraId="5D74D596" w14:textId="77777777" w:rsidR="00C0514B" w:rsidRPr="00D42F85" w:rsidRDefault="00C0514B" w:rsidP="17015081">
      <w:pPr>
        <w:jc w:val="both"/>
        <w:rPr>
          <w:rFonts w:ascii="Calibri" w:eastAsia="Calibri" w:hAnsi="Calibri" w:cs="Calibri"/>
          <w:sz w:val="24"/>
          <w:szCs w:val="24"/>
        </w:rPr>
      </w:pPr>
    </w:p>
    <w:p w14:paraId="6632BE2C" w14:textId="77777777" w:rsidR="00943A5C" w:rsidRPr="00D42F85" w:rsidRDefault="00943A5C" w:rsidP="17015081">
      <w:pPr>
        <w:pStyle w:val="Heading10"/>
        <w:jc w:val="both"/>
        <w:rPr>
          <w:rFonts w:ascii="Calibri" w:eastAsia="Calibri" w:hAnsi="Calibri" w:cs="Calibri"/>
          <w:b/>
          <w:bCs/>
          <w:sz w:val="24"/>
          <w:szCs w:val="24"/>
        </w:rPr>
      </w:pPr>
      <w:bookmarkStart w:id="3" w:name="_Context"/>
      <w:bookmarkStart w:id="4" w:name="_Prevention_of_Cyber"/>
      <w:bookmarkStart w:id="5" w:name="_Responsibilities"/>
      <w:bookmarkStart w:id="6" w:name="_Responsibilities_for_the"/>
      <w:bookmarkStart w:id="7" w:name="_Responsibilities_for_safety"/>
      <w:bookmarkStart w:id="8" w:name="_Key_roles_and"/>
      <w:bookmarkStart w:id="9" w:name="A"/>
      <w:bookmarkEnd w:id="3"/>
      <w:bookmarkEnd w:id="4"/>
      <w:bookmarkEnd w:id="5"/>
      <w:bookmarkEnd w:id="6"/>
      <w:bookmarkEnd w:id="7"/>
      <w:bookmarkEnd w:id="8"/>
      <w:r w:rsidRPr="17015081">
        <w:rPr>
          <w:rFonts w:ascii="Calibri" w:eastAsia="Calibri" w:hAnsi="Calibri" w:cs="Calibri"/>
          <w:b/>
          <w:bCs/>
          <w:sz w:val="24"/>
          <w:szCs w:val="24"/>
        </w:rPr>
        <w:t>Legislation</w:t>
      </w:r>
    </w:p>
    <w:p w14:paraId="43B6804A" w14:textId="77777777" w:rsidR="00834C4F" w:rsidRPr="00D42F85" w:rsidRDefault="00834C4F" w:rsidP="17015081">
      <w:pPr>
        <w:spacing w:after="0" w:line="240" w:lineRule="auto"/>
        <w:ind w:left="720"/>
        <w:jc w:val="both"/>
        <w:rPr>
          <w:rFonts w:ascii="Calibri" w:eastAsia="Calibri" w:hAnsi="Calibri" w:cs="Calibri"/>
          <w:b/>
          <w:bCs/>
          <w:sz w:val="24"/>
          <w:szCs w:val="24"/>
        </w:rPr>
      </w:pPr>
      <w:r w:rsidRPr="17015081">
        <w:rPr>
          <w:rFonts w:ascii="Calibri" w:eastAsia="Calibri" w:hAnsi="Calibri" w:cs="Calibri"/>
          <w:b/>
          <w:bCs/>
          <w:sz w:val="24"/>
          <w:szCs w:val="24"/>
        </w:rPr>
        <w:t>Statutory requirements</w:t>
      </w:r>
    </w:p>
    <w:p w14:paraId="4B647CB6" w14:textId="77777777" w:rsidR="00834C4F" w:rsidRPr="00D42F85" w:rsidRDefault="00834C4F" w:rsidP="17015081">
      <w:pPr>
        <w:spacing w:after="0" w:line="240" w:lineRule="auto"/>
        <w:ind w:left="720"/>
        <w:jc w:val="both"/>
        <w:rPr>
          <w:rFonts w:ascii="Calibri" w:eastAsia="Calibri" w:hAnsi="Calibri" w:cs="Calibri"/>
          <w:sz w:val="24"/>
          <w:szCs w:val="24"/>
        </w:rPr>
      </w:pPr>
      <w:r w:rsidRPr="17015081">
        <w:rPr>
          <w:rFonts w:ascii="Calibri" w:eastAsia="Calibri" w:hAnsi="Calibri" w:cs="Calibri"/>
          <w:sz w:val="24"/>
          <w:szCs w:val="24"/>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  They also make Health Education compulsory in all schools except </w:t>
      </w:r>
      <w:r w:rsidRPr="17015081">
        <w:rPr>
          <w:rFonts w:ascii="Calibri" w:eastAsia="Calibri" w:hAnsi="Calibri" w:cs="Calibri"/>
          <w:sz w:val="24"/>
          <w:szCs w:val="24"/>
        </w:rPr>
        <w:lastRenderedPageBreak/>
        <w:t>Independent schools.  At Burstow Primary School we will teach Relationship and Sex Education as set out in this policy.</w:t>
      </w:r>
    </w:p>
    <w:p w14:paraId="6911262F" w14:textId="77777777" w:rsidR="00834C4F" w:rsidRPr="00D42F85" w:rsidRDefault="00834C4F" w:rsidP="17015081">
      <w:pPr>
        <w:spacing w:after="0" w:line="240" w:lineRule="auto"/>
        <w:ind w:left="720"/>
        <w:jc w:val="both"/>
        <w:rPr>
          <w:rFonts w:ascii="Calibri" w:eastAsia="Calibri" w:hAnsi="Calibri" w:cs="Calibri"/>
          <w:sz w:val="24"/>
          <w:szCs w:val="24"/>
        </w:rPr>
      </w:pPr>
    </w:p>
    <w:bookmarkEnd w:id="9"/>
    <w:p w14:paraId="51F2D1A2" w14:textId="77777777" w:rsidR="00943A5C" w:rsidRPr="00D42F85" w:rsidRDefault="00943A5C"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This policy will </w:t>
      </w:r>
      <w:r w:rsidR="00886EFD" w:rsidRPr="17015081">
        <w:rPr>
          <w:rFonts w:ascii="Calibri" w:eastAsia="Calibri" w:hAnsi="Calibri" w:cs="Calibri"/>
          <w:sz w:val="24"/>
          <w:szCs w:val="24"/>
        </w:rPr>
        <w:t>be compliant with</w:t>
      </w:r>
      <w:r w:rsidRPr="17015081">
        <w:rPr>
          <w:rFonts w:ascii="Calibri" w:eastAsia="Calibri" w:hAnsi="Calibri" w:cs="Calibri"/>
          <w:sz w:val="24"/>
          <w:szCs w:val="24"/>
        </w:rPr>
        <w:t xml:space="preserve"> the following guidance:</w:t>
      </w:r>
    </w:p>
    <w:p w14:paraId="6B6117A7" w14:textId="77777777" w:rsidR="00943A5C" w:rsidRPr="00D42F85" w:rsidRDefault="00943A5C"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DfE ‘Sex and Relationship Education Guidance’ 2000</w:t>
      </w:r>
    </w:p>
    <w:p w14:paraId="06D55FC7" w14:textId="77777777" w:rsidR="003B55E8" w:rsidRPr="00D42F85" w:rsidRDefault="003B55E8"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DfE ‘Science programmes of study: key stages 1 and 2’ 2013</w:t>
      </w:r>
    </w:p>
    <w:p w14:paraId="42C7FD61" w14:textId="77777777" w:rsidR="003B55E8" w:rsidRPr="00D42F85" w:rsidRDefault="003B55E8"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DfE ‘Science programmes of study: key stage 3’ 2013</w:t>
      </w:r>
    </w:p>
    <w:p w14:paraId="0D5052E6" w14:textId="77777777" w:rsidR="003B55E8" w:rsidRPr="00D42F85" w:rsidRDefault="003B55E8"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DfE ‘Science programmes of study: key stage 4, ’ 2014</w:t>
      </w:r>
    </w:p>
    <w:p w14:paraId="5D89012B" w14:textId="77777777" w:rsidR="0066778B" w:rsidRDefault="0066778B"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Relationships Education, Relationships and Sex Education and Health Education (2019)</w:t>
      </w:r>
    </w:p>
    <w:p w14:paraId="5D2F8395" w14:textId="65800285" w:rsidR="0087211C" w:rsidRPr="0087211C" w:rsidRDefault="0087211C"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This policy also reflects the DfE’s 2023 guidance “Teaching about relationships, sex and health,” which clarifies how schools should address topics such as gender identity, consent, online harms, sexual violence, and pornography. Burstow Primary School will continue to review and update its RSHE provision in line with all new statutory and non-statutory guidance. The policy aligns with Ofsted expectations that RSHE contributes to safeguarding, inclusion, and pupils’ personal development.</w:t>
      </w:r>
    </w:p>
    <w:p w14:paraId="6BFEB0A0" w14:textId="77777777" w:rsidR="00417B0C" w:rsidRPr="00D42F85" w:rsidRDefault="0002379C" w:rsidP="17015081">
      <w:pPr>
        <w:pStyle w:val="Heading10"/>
        <w:jc w:val="both"/>
        <w:rPr>
          <w:rFonts w:ascii="Calibri" w:eastAsia="Calibri" w:hAnsi="Calibri" w:cs="Calibri"/>
          <w:b/>
          <w:bCs/>
          <w:sz w:val="24"/>
          <w:szCs w:val="24"/>
        </w:rPr>
      </w:pPr>
      <w:bookmarkStart w:id="10" w:name="bb"/>
      <w:bookmarkStart w:id="11" w:name="B"/>
      <w:r w:rsidRPr="17015081">
        <w:rPr>
          <w:rFonts w:ascii="Calibri" w:eastAsia="Calibri" w:hAnsi="Calibri" w:cs="Calibri"/>
          <w:b/>
          <w:bCs/>
          <w:sz w:val="24"/>
          <w:szCs w:val="24"/>
        </w:rPr>
        <w:t xml:space="preserve">Organisation </w:t>
      </w:r>
      <w:r w:rsidR="00F72C16" w:rsidRPr="17015081">
        <w:rPr>
          <w:rFonts w:ascii="Calibri" w:eastAsia="Calibri" w:hAnsi="Calibri" w:cs="Calibri"/>
          <w:b/>
          <w:bCs/>
          <w:sz w:val="24"/>
          <w:szCs w:val="24"/>
        </w:rPr>
        <w:t>of the programme</w:t>
      </w:r>
    </w:p>
    <w:bookmarkEnd w:id="10"/>
    <w:bookmarkEnd w:id="11"/>
    <w:p w14:paraId="24CADA72" w14:textId="77777777" w:rsidR="00417B0C" w:rsidRPr="00D42F85" w:rsidRDefault="007D34D4"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The relationship</w:t>
      </w:r>
      <w:r w:rsidR="005B3F97" w:rsidRPr="17015081">
        <w:rPr>
          <w:rFonts w:ascii="Calibri" w:eastAsia="Calibri" w:hAnsi="Calibri" w:cs="Calibri"/>
          <w:sz w:val="24"/>
          <w:szCs w:val="24"/>
        </w:rPr>
        <w:t xml:space="preserve"> and sex</w:t>
      </w:r>
      <w:r w:rsidRPr="17015081">
        <w:rPr>
          <w:rFonts w:ascii="Calibri" w:eastAsia="Calibri" w:hAnsi="Calibri" w:cs="Calibri"/>
          <w:sz w:val="24"/>
          <w:szCs w:val="24"/>
        </w:rPr>
        <w:t xml:space="preserve"> education programme will be developed in conjunction with the views of teachers, pupils and parents by the PSHE coordinator, in accordance with DfE recommendations.</w:t>
      </w:r>
      <w:r w:rsidR="008C19B3" w:rsidRPr="17015081">
        <w:rPr>
          <w:rFonts w:ascii="Calibri" w:eastAsia="Calibri" w:hAnsi="Calibri" w:cs="Calibri"/>
          <w:sz w:val="24"/>
          <w:szCs w:val="24"/>
        </w:rPr>
        <w:t xml:space="preserve"> Burstow Primary School will use</w:t>
      </w:r>
      <w:r w:rsidR="00764EE9" w:rsidRPr="17015081">
        <w:rPr>
          <w:rFonts w:ascii="Calibri" w:eastAsia="Calibri" w:hAnsi="Calibri" w:cs="Calibri"/>
          <w:sz w:val="24"/>
          <w:szCs w:val="24"/>
        </w:rPr>
        <w:t xml:space="preserve"> a PSHE scheme called ‘Jigsaw’ </w:t>
      </w:r>
      <w:r w:rsidR="0066778B" w:rsidRPr="17015081">
        <w:rPr>
          <w:rFonts w:ascii="Calibri" w:eastAsia="Calibri" w:hAnsi="Calibri" w:cs="Calibri"/>
          <w:sz w:val="24"/>
          <w:szCs w:val="24"/>
        </w:rPr>
        <w:t>to deliver Relationships and Sex Education.</w:t>
      </w:r>
    </w:p>
    <w:p w14:paraId="152B05AF" w14:textId="77777777" w:rsidR="008C19B3" w:rsidRPr="00D42F85" w:rsidRDefault="007D34D4"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The majority of the programme will be delivered through the </w:t>
      </w:r>
      <w:r w:rsidR="00EC3908" w:rsidRPr="17015081">
        <w:rPr>
          <w:rFonts w:ascii="Calibri" w:eastAsia="Calibri" w:hAnsi="Calibri" w:cs="Calibri"/>
          <w:sz w:val="24"/>
          <w:szCs w:val="24"/>
        </w:rPr>
        <w:t>personal, social, health and economic (</w:t>
      </w:r>
      <w:r w:rsidRPr="17015081">
        <w:rPr>
          <w:rFonts w:ascii="Calibri" w:eastAsia="Calibri" w:hAnsi="Calibri" w:cs="Calibri"/>
          <w:sz w:val="24"/>
          <w:szCs w:val="24"/>
        </w:rPr>
        <w:t>PSHE</w:t>
      </w:r>
      <w:r w:rsidR="00EC3908" w:rsidRPr="17015081">
        <w:rPr>
          <w:rFonts w:ascii="Calibri" w:eastAsia="Calibri" w:hAnsi="Calibri" w:cs="Calibri"/>
          <w:sz w:val="24"/>
          <w:szCs w:val="24"/>
        </w:rPr>
        <w:t>)</w:t>
      </w:r>
      <w:r w:rsidRPr="17015081">
        <w:rPr>
          <w:rFonts w:ascii="Calibri" w:eastAsia="Calibri" w:hAnsi="Calibri" w:cs="Calibri"/>
          <w:sz w:val="24"/>
          <w:szCs w:val="24"/>
        </w:rPr>
        <w:t xml:space="preserve"> </w:t>
      </w:r>
      <w:r w:rsidR="003B55E8" w:rsidRPr="17015081">
        <w:rPr>
          <w:rFonts w:ascii="Calibri" w:eastAsia="Calibri" w:hAnsi="Calibri" w:cs="Calibri"/>
          <w:sz w:val="24"/>
          <w:szCs w:val="24"/>
        </w:rPr>
        <w:t>education</w:t>
      </w:r>
      <w:r w:rsidRPr="17015081">
        <w:rPr>
          <w:rFonts w:ascii="Calibri" w:eastAsia="Calibri" w:hAnsi="Calibri" w:cs="Calibri"/>
          <w:sz w:val="24"/>
          <w:szCs w:val="24"/>
        </w:rPr>
        <w:t xml:space="preserve">, with </w:t>
      </w:r>
      <w:r w:rsidR="00AB2B41" w:rsidRPr="17015081">
        <w:rPr>
          <w:rFonts w:ascii="Calibri" w:eastAsia="Calibri" w:hAnsi="Calibri" w:cs="Calibri"/>
          <w:sz w:val="24"/>
          <w:szCs w:val="24"/>
        </w:rPr>
        <w:t xml:space="preserve">statutory </w:t>
      </w:r>
      <w:r w:rsidRPr="17015081">
        <w:rPr>
          <w:rFonts w:ascii="Calibri" w:eastAsia="Calibri" w:hAnsi="Calibri" w:cs="Calibri"/>
          <w:sz w:val="24"/>
          <w:szCs w:val="24"/>
        </w:rPr>
        <w:t xml:space="preserve">aspects taught via the science curriculum. </w:t>
      </w:r>
    </w:p>
    <w:p w14:paraId="2E85BBE1" w14:textId="77777777" w:rsidR="00A61CDA" w:rsidRPr="00D42F85" w:rsidRDefault="00EC3908"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At</w:t>
      </w:r>
      <w:r w:rsidR="007D34D4" w:rsidRPr="17015081">
        <w:rPr>
          <w:rFonts w:ascii="Calibri" w:eastAsia="Calibri" w:hAnsi="Calibri" w:cs="Calibri"/>
          <w:sz w:val="24"/>
          <w:szCs w:val="24"/>
        </w:rPr>
        <w:t xml:space="preserve"> key stage </w:t>
      </w:r>
      <w:r w:rsidR="00A61CDA" w:rsidRPr="17015081">
        <w:rPr>
          <w:rFonts w:ascii="Calibri" w:eastAsia="Calibri" w:hAnsi="Calibri" w:cs="Calibri"/>
          <w:sz w:val="24"/>
          <w:szCs w:val="24"/>
        </w:rPr>
        <w:t>1 and</w:t>
      </w:r>
      <w:r w:rsidR="007D34D4" w:rsidRPr="17015081">
        <w:rPr>
          <w:rFonts w:ascii="Calibri" w:eastAsia="Calibri" w:hAnsi="Calibri" w:cs="Calibri"/>
          <w:sz w:val="24"/>
          <w:szCs w:val="24"/>
        </w:rPr>
        <w:t xml:space="preserve"> key stage 2</w:t>
      </w:r>
      <w:r w:rsidRPr="17015081">
        <w:rPr>
          <w:rFonts w:ascii="Calibri" w:eastAsia="Calibri" w:hAnsi="Calibri" w:cs="Calibri"/>
          <w:sz w:val="24"/>
          <w:szCs w:val="24"/>
        </w:rPr>
        <w:t>,</w:t>
      </w:r>
      <w:r w:rsidR="007D34D4" w:rsidRPr="17015081">
        <w:rPr>
          <w:rFonts w:ascii="Calibri" w:eastAsia="Calibri" w:hAnsi="Calibri" w:cs="Calibri"/>
          <w:sz w:val="24"/>
          <w:szCs w:val="24"/>
        </w:rPr>
        <w:t xml:space="preserve"> </w:t>
      </w:r>
      <w:r w:rsidRPr="17015081">
        <w:rPr>
          <w:rFonts w:ascii="Calibri" w:eastAsia="Calibri" w:hAnsi="Calibri" w:cs="Calibri"/>
          <w:sz w:val="24"/>
          <w:szCs w:val="24"/>
        </w:rPr>
        <w:t xml:space="preserve">the topics </w:t>
      </w:r>
      <w:r w:rsidR="007D34D4" w:rsidRPr="17015081">
        <w:rPr>
          <w:rFonts w:ascii="Calibri" w:eastAsia="Calibri" w:hAnsi="Calibri" w:cs="Calibri"/>
          <w:sz w:val="24"/>
          <w:szCs w:val="24"/>
        </w:rPr>
        <w:t>are broken down into specif</w:t>
      </w:r>
      <w:r w:rsidR="00364F14" w:rsidRPr="17015081">
        <w:rPr>
          <w:rFonts w:ascii="Calibri" w:eastAsia="Calibri" w:hAnsi="Calibri" w:cs="Calibri"/>
          <w:sz w:val="24"/>
          <w:szCs w:val="24"/>
        </w:rPr>
        <w:t xml:space="preserve">ic </w:t>
      </w:r>
      <w:r w:rsidRPr="17015081">
        <w:rPr>
          <w:rFonts w:ascii="Calibri" w:eastAsia="Calibri" w:hAnsi="Calibri" w:cs="Calibri"/>
          <w:sz w:val="24"/>
          <w:szCs w:val="24"/>
        </w:rPr>
        <w:t>areas</w:t>
      </w:r>
      <w:r w:rsidR="00364F14" w:rsidRPr="17015081">
        <w:rPr>
          <w:rFonts w:ascii="Calibri" w:eastAsia="Calibri" w:hAnsi="Calibri" w:cs="Calibri"/>
          <w:sz w:val="24"/>
          <w:szCs w:val="24"/>
        </w:rPr>
        <w:t xml:space="preserve"> </w:t>
      </w:r>
      <w:r w:rsidRPr="17015081">
        <w:rPr>
          <w:rFonts w:ascii="Calibri" w:eastAsia="Calibri" w:hAnsi="Calibri" w:cs="Calibri"/>
          <w:sz w:val="24"/>
          <w:szCs w:val="24"/>
        </w:rPr>
        <w:t>that will be taught appropriate to</w:t>
      </w:r>
      <w:r w:rsidR="00364F14" w:rsidRPr="17015081">
        <w:rPr>
          <w:rFonts w:ascii="Calibri" w:eastAsia="Calibri" w:hAnsi="Calibri" w:cs="Calibri"/>
          <w:sz w:val="24"/>
          <w:szCs w:val="24"/>
        </w:rPr>
        <w:t xml:space="preserve"> pupils’</w:t>
      </w:r>
      <w:r w:rsidR="007D34D4" w:rsidRPr="17015081">
        <w:rPr>
          <w:rFonts w:ascii="Calibri" w:eastAsia="Calibri" w:hAnsi="Calibri" w:cs="Calibri"/>
          <w:sz w:val="24"/>
          <w:szCs w:val="24"/>
        </w:rPr>
        <w:t xml:space="preserve"> age</w:t>
      </w:r>
      <w:r w:rsidR="00364F14" w:rsidRPr="17015081">
        <w:rPr>
          <w:rFonts w:ascii="Calibri" w:eastAsia="Calibri" w:hAnsi="Calibri" w:cs="Calibri"/>
          <w:sz w:val="24"/>
          <w:szCs w:val="24"/>
        </w:rPr>
        <w:t>s</w:t>
      </w:r>
      <w:r w:rsidR="00A61CDA" w:rsidRPr="17015081">
        <w:rPr>
          <w:rFonts w:ascii="Calibri" w:eastAsia="Calibri" w:hAnsi="Calibri" w:cs="Calibri"/>
          <w:sz w:val="24"/>
          <w:szCs w:val="24"/>
        </w:rPr>
        <w:t xml:space="preserve">. </w:t>
      </w:r>
    </w:p>
    <w:p w14:paraId="5B856E25" w14:textId="34C5B1C4" w:rsidR="003A5321" w:rsidRPr="00C51CFB" w:rsidRDefault="00A61CDA" w:rsidP="17015081">
      <w:pPr>
        <w:pStyle w:val="TSB-Level1Numbers"/>
        <w:numPr>
          <w:ilvl w:val="0"/>
          <w:numId w:val="0"/>
        </w:numPr>
        <w:ind w:left="1423" w:hanging="431"/>
        <w:jc w:val="both"/>
        <w:rPr>
          <w:rFonts w:ascii="Calibri" w:eastAsia="Calibri" w:hAnsi="Calibri" w:cs="Calibri"/>
          <w:sz w:val="24"/>
          <w:szCs w:val="24"/>
        </w:rPr>
      </w:pPr>
      <w:r w:rsidRPr="17015081">
        <w:rPr>
          <w:rFonts w:ascii="Calibri" w:eastAsia="Calibri" w:hAnsi="Calibri" w:cs="Calibri"/>
          <w:sz w:val="24"/>
          <w:szCs w:val="24"/>
        </w:rPr>
        <w:t xml:space="preserve">Elements of the topics </w:t>
      </w:r>
      <w:r w:rsidR="00764EE9" w:rsidRPr="17015081">
        <w:rPr>
          <w:rFonts w:ascii="Calibri" w:eastAsia="Calibri" w:hAnsi="Calibri" w:cs="Calibri"/>
          <w:sz w:val="24"/>
          <w:szCs w:val="24"/>
        </w:rPr>
        <w:t>for Key S</w:t>
      </w:r>
      <w:r w:rsidR="00A32D3A" w:rsidRPr="17015081">
        <w:rPr>
          <w:rFonts w:ascii="Calibri" w:eastAsia="Calibri" w:hAnsi="Calibri" w:cs="Calibri"/>
          <w:sz w:val="24"/>
          <w:szCs w:val="24"/>
        </w:rPr>
        <w:t xml:space="preserve">tage 1 and 2 </w:t>
      </w:r>
      <w:r w:rsidRPr="17015081">
        <w:rPr>
          <w:rFonts w:ascii="Calibri" w:eastAsia="Calibri" w:hAnsi="Calibri" w:cs="Calibri"/>
          <w:sz w:val="24"/>
          <w:szCs w:val="24"/>
        </w:rPr>
        <w:t xml:space="preserve">are statutory in accordance with the </w:t>
      </w:r>
      <w:hyperlink w:anchor="O">
        <w:r w:rsidR="00886EFD" w:rsidRPr="17015081">
          <w:rPr>
            <w:rStyle w:val="Hyperlink"/>
            <w:rFonts w:ascii="Calibri" w:eastAsia="Calibri" w:hAnsi="Calibri" w:cs="Calibri"/>
            <w:color w:val="auto"/>
            <w:sz w:val="24"/>
            <w:szCs w:val="24"/>
            <w:u w:val="none"/>
          </w:rPr>
          <w:t>science national</w:t>
        </w:r>
        <w:r w:rsidRPr="17015081">
          <w:rPr>
            <w:rStyle w:val="Hyperlink"/>
            <w:rFonts w:ascii="Calibri" w:eastAsia="Calibri" w:hAnsi="Calibri" w:cs="Calibri"/>
            <w:color w:val="auto"/>
            <w:sz w:val="24"/>
            <w:szCs w:val="24"/>
            <w:u w:val="none"/>
          </w:rPr>
          <w:t xml:space="preserve"> </w:t>
        </w:r>
        <w:r w:rsidR="00A32D3A" w:rsidRPr="17015081">
          <w:rPr>
            <w:rStyle w:val="Hyperlink"/>
            <w:rFonts w:ascii="Calibri" w:eastAsia="Calibri" w:hAnsi="Calibri" w:cs="Calibri"/>
            <w:color w:val="auto"/>
            <w:sz w:val="24"/>
            <w:szCs w:val="24"/>
            <w:u w:val="none"/>
          </w:rPr>
          <w:t>curriculum</w:t>
        </w:r>
      </w:hyperlink>
      <w:r w:rsidR="00C94435" w:rsidRPr="17015081">
        <w:rPr>
          <w:rFonts w:ascii="Calibri" w:eastAsia="Calibri" w:hAnsi="Calibri" w:cs="Calibri"/>
          <w:sz w:val="24"/>
          <w:szCs w:val="24"/>
        </w:rPr>
        <w:t xml:space="preserve"> (appendix 1)</w:t>
      </w:r>
      <w:r w:rsidR="00A32D3A" w:rsidRPr="17015081">
        <w:rPr>
          <w:rFonts w:ascii="Calibri" w:eastAsia="Calibri" w:hAnsi="Calibri" w:cs="Calibri"/>
          <w:sz w:val="24"/>
          <w:szCs w:val="24"/>
        </w:rPr>
        <w:t xml:space="preserve"> </w:t>
      </w:r>
      <w:r w:rsidR="00764EE9" w:rsidRPr="17015081">
        <w:rPr>
          <w:rFonts w:ascii="Calibri" w:eastAsia="Calibri" w:hAnsi="Calibri" w:cs="Calibri"/>
          <w:sz w:val="24"/>
          <w:szCs w:val="24"/>
        </w:rPr>
        <w:t>through PSHE N</w:t>
      </w:r>
      <w:r w:rsidR="0066778B" w:rsidRPr="17015081">
        <w:rPr>
          <w:rFonts w:ascii="Calibri" w:eastAsia="Calibri" w:hAnsi="Calibri" w:cs="Calibri"/>
          <w:sz w:val="24"/>
          <w:szCs w:val="24"/>
        </w:rPr>
        <w:t>ational curriculum (appendix 2)</w:t>
      </w:r>
      <w:r w:rsidR="00A32D3A" w:rsidRPr="17015081">
        <w:rPr>
          <w:rFonts w:ascii="Calibri" w:eastAsia="Calibri" w:hAnsi="Calibri" w:cs="Calibri"/>
          <w:sz w:val="24"/>
          <w:szCs w:val="24"/>
        </w:rPr>
        <w:t xml:space="preserve">and therefore must be taught. </w:t>
      </w:r>
      <w:r>
        <w:br/>
      </w:r>
      <w:r>
        <w:br/>
      </w:r>
      <w:r w:rsidR="00A75070" w:rsidRPr="17015081">
        <w:rPr>
          <w:rFonts w:ascii="Calibri" w:eastAsia="Calibri" w:hAnsi="Calibri" w:cs="Calibri"/>
          <w:sz w:val="24"/>
          <w:szCs w:val="24"/>
        </w:rPr>
        <w:t xml:space="preserve">As per recommendation </w:t>
      </w:r>
      <w:r w:rsidR="00C51CFB" w:rsidRPr="17015081">
        <w:rPr>
          <w:rFonts w:ascii="Calibri" w:eastAsia="Calibri" w:hAnsi="Calibri" w:cs="Calibri"/>
          <w:sz w:val="24"/>
          <w:szCs w:val="24"/>
        </w:rPr>
        <w:t xml:space="preserve">from the DfE </w:t>
      </w:r>
      <w:r w:rsidR="00A75070" w:rsidRPr="17015081">
        <w:rPr>
          <w:rFonts w:ascii="Calibri" w:eastAsia="Calibri" w:hAnsi="Calibri" w:cs="Calibri"/>
          <w:sz w:val="24"/>
          <w:szCs w:val="24"/>
        </w:rPr>
        <w:t xml:space="preserve">at the time of updating this policy, </w:t>
      </w:r>
      <w:r w:rsidR="00C51CFB" w:rsidRPr="17015081">
        <w:rPr>
          <w:rFonts w:ascii="Calibri" w:eastAsia="Calibri" w:hAnsi="Calibri" w:cs="Calibri"/>
          <w:sz w:val="24"/>
          <w:szCs w:val="24"/>
        </w:rPr>
        <w:t>‘</w:t>
      </w:r>
      <w:r w:rsidR="00A75070" w:rsidRPr="17015081">
        <w:rPr>
          <w:rFonts w:ascii="Calibri" w:eastAsia="Calibri" w:hAnsi="Calibri" w:cs="Calibri"/>
          <w:i/>
          <w:iCs/>
          <w:sz w:val="24"/>
          <w:szCs w:val="24"/>
        </w:rPr>
        <w:t xml:space="preserve">the concept of gender identity (the sense a person may have of their own gender, whether male, female or a number of other categories) is highly contested and </w:t>
      </w:r>
      <w:r w:rsidR="00A75070" w:rsidRPr="17015081">
        <w:rPr>
          <w:rFonts w:ascii="Calibri" w:eastAsia="Calibri" w:hAnsi="Calibri" w:cs="Calibri"/>
          <w:i/>
          <w:iCs/>
          <w:sz w:val="24"/>
          <w:szCs w:val="24"/>
        </w:rPr>
        <w:lastRenderedPageBreak/>
        <w:t>should not be taught. This is in line with the cautious approach taken in our guidance on gender questioning children.</w:t>
      </w:r>
      <w:r w:rsidR="00C51CFB" w:rsidRPr="17015081">
        <w:rPr>
          <w:rFonts w:ascii="Calibri" w:eastAsia="Calibri" w:hAnsi="Calibri" w:cs="Calibri"/>
          <w:i/>
          <w:iCs/>
          <w:sz w:val="24"/>
          <w:szCs w:val="24"/>
        </w:rPr>
        <w:t>’</w:t>
      </w:r>
    </w:p>
    <w:p w14:paraId="28DF5F41" w14:textId="77777777" w:rsidR="00C2668A" w:rsidRPr="00D42F85" w:rsidRDefault="008C19B3" w:rsidP="17015081">
      <w:pPr>
        <w:pStyle w:val="Heading10"/>
        <w:jc w:val="both"/>
        <w:rPr>
          <w:rFonts w:ascii="Calibri" w:eastAsia="Calibri" w:hAnsi="Calibri" w:cs="Calibri"/>
          <w:b/>
          <w:bCs/>
          <w:sz w:val="24"/>
          <w:szCs w:val="24"/>
        </w:rPr>
      </w:pPr>
      <w:bookmarkStart w:id="12" w:name="cc"/>
      <w:bookmarkStart w:id="13" w:name="C"/>
      <w:r w:rsidRPr="17015081">
        <w:rPr>
          <w:rFonts w:ascii="Calibri" w:eastAsia="Calibri" w:hAnsi="Calibri" w:cs="Calibri"/>
          <w:b/>
          <w:bCs/>
          <w:sz w:val="24"/>
          <w:szCs w:val="24"/>
        </w:rPr>
        <w:t xml:space="preserve">Reception and </w:t>
      </w:r>
      <w:r w:rsidR="007D34D4" w:rsidRPr="17015081">
        <w:rPr>
          <w:rFonts w:ascii="Calibri" w:eastAsia="Calibri" w:hAnsi="Calibri" w:cs="Calibri"/>
          <w:b/>
          <w:bCs/>
          <w:sz w:val="24"/>
          <w:szCs w:val="24"/>
        </w:rPr>
        <w:t>Key stage 1</w:t>
      </w:r>
      <w:bookmarkEnd w:id="12"/>
      <w:bookmarkEnd w:id="13"/>
    </w:p>
    <w:p w14:paraId="1C5603FA" w14:textId="77777777" w:rsidR="008C19B3" w:rsidRPr="00D42F85"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Pupils in </w:t>
      </w:r>
      <w:r w:rsidR="008C19B3" w:rsidRPr="17015081">
        <w:rPr>
          <w:rFonts w:ascii="Calibri" w:eastAsia="Calibri" w:hAnsi="Calibri" w:cs="Calibri"/>
          <w:sz w:val="24"/>
          <w:szCs w:val="24"/>
        </w:rPr>
        <w:t>Reception are taught:</w:t>
      </w:r>
    </w:p>
    <w:p w14:paraId="2AE34C9D" w14:textId="77777777" w:rsidR="00E97471"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consider the routines and patterns of a typical day. </w:t>
      </w:r>
    </w:p>
    <w:p w14:paraId="6CFEDEC0" w14:textId="77777777" w:rsidR="008C19B3" w:rsidRPr="00D42F85" w:rsidRDefault="008C19B3"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How children can look after themselves, including keeping themselves clean and why good hygiene is important. </w:t>
      </w:r>
    </w:p>
    <w:p w14:paraId="08B4630A" w14:textId="77777777" w:rsidR="008C19B3" w:rsidRPr="00D42F85" w:rsidRDefault="008C19B3"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recognise that all families are different. </w:t>
      </w:r>
    </w:p>
    <w:p w14:paraId="0B4830B5" w14:textId="77777777" w:rsidR="008C19B3" w:rsidRPr="00C51CFB" w:rsidRDefault="008C19B3"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Words used; dress, undress, clean, smelly, flannel, sponge, towel, hands, toothpaste, toothbrush, hairbrush, comb, family, mum, dad, brother, sister, grandma, grandad, </w:t>
      </w:r>
      <w:r w:rsidR="00AE76FC" w:rsidRPr="17015081">
        <w:rPr>
          <w:rFonts w:ascii="Calibri" w:eastAsia="Calibri" w:hAnsi="Calibri" w:cs="Calibri"/>
          <w:sz w:val="24"/>
          <w:szCs w:val="24"/>
        </w:rPr>
        <w:t>step mum</w:t>
      </w:r>
      <w:r w:rsidRPr="17015081">
        <w:rPr>
          <w:rFonts w:ascii="Calibri" w:eastAsia="Calibri" w:hAnsi="Calibri" w:cs="Calibri"/>
          <w:sz w:val="24"/>
          <w:szCs w:val="24"/>
        </w:rPr>
        <w:t xml:space="preserve">, stepdad. </w:t>
      </w:r>
    </w:p>
    <w:p w14:paraId="6B813A76" w14:textId="77777777" w:rsidR="00E97471" w:rsidRPr="00C51CFB" w:rsidRDefault="00E97471"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Identify different types of touch that people like and do not like</w:t>
      </w:r>
    </w:p>
    <w:p w14:paraId="57ACAF3C" w14:textId="77777777" w:rsidR="00E97471" w:rsidRPr="00C51CFB" w:rsidRDefault="00E97471"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understand about personal space. </w:t>
      </w:r>
    </w:p>
    <w:p w14:paraId="16CB8011" w14:textId="713028D6" w:rsidR="00E97471" w:rsidRPr="00C51CFB" w:rsidRDefault="00E97471"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w:t>
      </w:r>
      <w:r w:rsidR="00667A62" w:rsidRPr="17015081">
        <w:rPr>
          <w:rFonts w:ascii="Calibri" w:eastAsia="Calibri" w:hAnsi="Calibri" w:cs="Calibri"/>
          <w:sz w:val="24"/>
          <w:szCs w:val="24"/>
        </w:rPr>
        <w:t xml:space="preserve">define and discuss personal boundaries and unwanted touch and </w:t>
      </w:r>
      <w:r w:rsidRPr="17015081">
        <w:rPr>
          <w:rFonts w:ascii="Calibri" w:eastAsia="Calibri" w:hAnsi="Calibri" w:cs="Calibri"/>
          <w:sz w:val="24"/>
          <w:szCs w:val="24"/>
        </w:rPr>
        <w:t>ways of dealing with unwanted touch</w:t>
      </w:r>
    </w:p>
    <w:p w14:paraId="17FCDBE7" w14:textId="77777777" w:rsidR="00E97471" w:rsidRPr="00D42F85" w:rsidRDefault="00E97471"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To understand that all families are different and have different family members</w:t>
      </w:r>
    </w:p>
    <w:p w14:paraId="5A8CEA95" w14:textId="77777777" w:rsidR="00E97471" w:rsidRPr="00D42F85" w:rsidRDefault="00E97471"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Identify who to go to for help and support. </w:t>
      </w:r>
    </w:p>
    <w:p w14:paraId="6B1042C6" w14:textId="77777777" w:rsidR="00E97471" w:rsidRPr="00D42F85" w:rsidRDefault="00E97471" w:rsidP="17015081">
      <w:pPr>
        <w:pStyle w:val="TSB-Level1Numbers"/>
        <w:numPr>
          <w:ilvl w:val="0"/>
          <w:numId w:val="0"/>
        </w:numPr>
        <w:ind w:left="1712"/>
        <w:jc w:val="both"/>
        <w:rPr>
          <w:rFonts w:ascii="Calibri" w:eastAsia="Calibri" w:hAnsi="Calibri" w:cs="Calibri"/>
          <w:sz w:val="24"/>
          <w:szCs w:val="24"/>
        </w:rPr>
      </w:pPr>
    </w:p>
    <w:p w14:paraId="69DE8E4D" w14:textId="77777777" w:rsidR="00764EE9" w:rsidRPr="00D42F85" w:rsidRDefault="00764EE9" w:rsidP="17015081">
      <w:pPr>
        <w:pStyle w:val="TSB-Level1Numbers"/>
        <w:numPr>
          <w:ilvl w:val="0"/>
          <w:numId w:val="0"/>
        </w:numPr>
        <w:ind w:left="1712"/>
        <w:jc w:val="both"/>
        <w:rPr>
          <w:rFonts w:ascii="Calibri" w:eastAsia="Calibri" w:hAnsi="Calibri" w:cs="Calibri"/>
          <w:sz w:val="24"/>
          <w:szCs w:val="24"/>
        </w:rPr>
      </w:pPr>
    </w:p>
    <w:p w14:paraId="1A06213A" w14:textId="77777777" w:rsidR="00930395" w:rsidRPr="00D42F85"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Year 1 are taught:</w:t>
      </w:r>
      <w:r w:rsidR="00943A5C" w:rsidRPr="17015081">
        <w:rPr>
          <w:rFonts w:ascii="Calibri" w:eastAsia="Calibri" w:hAnsi="Calibri" w:cs="Calibri"/>
          <w:sz w:val="24"/>
          <w:szCs w:val="24"/>
        </w:rPr>
        <w:t xml:space="preserve"> </w:t>
      </w:r>
    </w:p>
    <w:p w14:paraId="78356E35" w14:textId="77777777" w:rsidR="008C19B3"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understand some basic </w:t>
      </w:r>
      <w:r w:rsidR="008C19B3" w:rsidRPr="17015081">
        <w:rPr>
          <w:rFonts w:ascii="Calibri" w:eastAsia="Calibri" w:hAnsi="Calibri" w:cs="Calibri"/>
          <w:sz w:val="24"/>
          <w:szCs w:val="24"/>
        </w:rPr>
        <w:t>hygiene principles.</w:t>
      </w:r>
    </w:p>
    <w:p w14:paraId="34D1D3AD" w14:textId="77777777" w:rsidR="00943A5C"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Understand that babies become children and then adults</w:t>
      </w:r>
    </w:p>
    <w:p w14:paraId="70B26764" w14:textId="77777777" w:rsidR="00943A5C"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To know the difference between girl and boy babies and the b</w:t>
      </w:r>
      <w:r w:rsidR="00943A5C" w:rsidRPr="17015081">
        <w:rPr>
          <w:rFonts w:ascii="Calibri" w:eastAsia="Calibri" w:hAnsi="Calibri" w:cs="Calibri"/>
          <w:sz w:val="24"/>
          <w:szCs w:val="24"/>
        </w:rPr>
        <w:t>iological names for various body</w:t>
      </w:r>
      <w:r w:rsidR="008C19B3" w:rsidRPr="17015081">
        <w:rPr>
          <w:rFonts w:ascii="Calibri" w:eastAsia="Calibri" w:hAnsi="Calibri" w:cs="Calibri"/>
          <w:sz w:val="24"/>
          <w:szCs w:val="24"/>
        </w:rPr>
        <w:t xml:space="preserve"> parts including penis and vagina. </w:t>
      </w:r>
    </w:p>
    <w:p w14:paraId="0735557A" w14:textId="77777777" w:rsidR="00943A5C"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To know which people we can ask for help. </w:t>
      </w:r>
    </w:p>
    <w:p w14:paraId="241CDD66" w14:textId="77777777" w:rsidR="008C19B3" w:rsidRPr="00D42F85" w:rsidRDefault="008C19B3"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How families are all different. </w:t>
      </w:r>
    </w:p>
    <w:p w14:paraId="02664EC0" w14:textId="77777777" w:rsidR="008C19B3" w:rsidRPr="00D42F85" w:rsidRDefault="001C042C"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Words used; c</w:t>
      </w:r>
      <w:r w:rsidR="008C19B3" w:rsidRPr="17015081">
        <w:rPr>
          <w:rFonts w:ascii="Calibri" w:eastAsia="Calibri" w:hAnsi="Calibri" w:cs="Calibri"/>
          <w:sz w:val="24"/>
          <w:szCs w:val="24"/>
        </w:rPr>
        <w:t xml:space="preserve">lean, similar, different, family, boy, girl, male, female, private parts, penis and vagina. </w:t>
      </w:r>
    </w:p>
    <w:p w14:paraId="29E7D42C" w14:textId="77777777" w:rsidR="003B55E8" w:rsidRPr="00D42F85" w:rsidRDefault="003B55E8" w:rsidP="17015081">
      <w:pPr>
        <w:pStyle w:val="TSB-PolicyBullets"/>
        <w:numPr>
          <w:ilvl w:val="0"/>
          <w:numId w:val="0"/>
        </w:numPr>
        <w:ind w:left="1491"/>
        <w:jc w:val="both"/>
        <w:rPr>
          <w:rFonts w:ascii="Calibri" w:eastAsia="Calibri" w:hAnsi="Calibri" w:cs="Calibri"/>
          <w:sz w:val="24"/>
          <w:szCs w:val="24"/>
        </w:rPr>
      </w:pPr>
    </w:p>
    <w:p w14:paraId="3DC36D36" w14:textId="77777777" w:rsidR="00943A5C" w:rsidRPr="00D42F85"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Pupils in Year 2 are taught:</w:t>
      </w:r>
    </w:p>
    <w:p w14:paraId="0D417734" w14:textId="77777777" w:rsidR="00943A5C"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Understand that some people have fixed ideas about what boys and girls can do (gender stereotypes) and t</w:t>
      </w:r>
      <w:r w:rsidR="00943A5C" w:rsidRPr="17015081">
        <w:rPr>
          <w:rFonts w:ascii="Calibri" w:eastAsia="Calibri" w:hAnsi="Calibri" w:cs="Calibri"/>
          <w:sz w:val="24"/>
          <w:szCs w:val="24"/>
        </w:rPr>
        <w:t xml:space="preserve">o </w:t>
      </w:r>
      <w:r w:rsidRPr="17015081">
        <w:rPr>
          <w:rFonts w:ascii="Calibri" w:eastAsia="Calibri" w:hAnsi="Calibri" w:cs="Calibri"/>
          <w:sz w:val="24"/>
          <w:szCs w:val="24"/>
        </w:rPr>
        <w:t xml:space="preserve">explain differences between male and female animals. </w:t>
      </w:r>
    </w:p>
    <w:p w14:paraId="2386BD6A" w14:textId="77777777" w:rsidR="0088528E"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lastRenderedPageBreak/>
        <w:t xml:space="preserve">Describe the difference between male and female bodies and to label male and female body parts. </w:t>
      </w:r>
    </w:p>
    <w:p w14:paraId="031D55D7" w14:textId="77777777" w:rsidR="004D449B" w:rsidRPr="00D42F85" w:rsidRDefault="004D449B"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To describe some differences between male and female animals</w:t>
      </w:r>
    </w:p>
    <w:p w14:paraId="1772D3C7" w14:textId="77777777" w:rsidR="004D449B" w:rsidRPr="00D42F85" w:rsidRDefault="004D449B"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Understand that making a new life needs a male and female. </w:t>
      </w:r>
    </w:p>
    <w:p w14:paraId="2B333564" w14:textId="77777777" w:rsidR="00B0083B" w:rsidRPr="00D42F85" w:rsidRDefault="00943A5C"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 xml:space="preserve">About the process </w:t>
      </w:r>
      <w:r w:rsidR="008D67EA" w:rsidRPr="17015081">
        <w:rPr>
          <w:rFonts w:ascii="Calibri" w:eastAsia="Calibri" w:hAnsi="Calibri" w:cs="Calibri"/>
          <w:sz w:val="24"/>
          <w:szCs w:val="24"/>
        </w:rPr>
        <w:t>of aging</w:t>
      </w:r>
      <w:r w:rsidRPr="17015081">
        <w:rPr>
          <w:rFonts w:ascii="Calibri" w:eastAsia="Calibri" w:hAnsi="Calibri" w:cs="Calibri"/>
          <w:sz w:val="24"/>
          <w:szCs w:val="24"/>
        </w:rPr>
        <w:t xml:space="preserve"> and the fact that this cannot be controlled.</w:t>
      </w:r>
    </w:p>
    <w:p w14:paraId="6693FB5E" w14:textId="77777777" w:rsidR="001C042C" w:rsidRPr="00D42F85" w:rsidRDefault="0088528E" w:rsidP="17015081">
      <w:pPr>
        <w:pStyle w:val="TSB-PolicyBullets"/>
        <w:ind w:left="1491" w:hanging="357"/>
        <w:jc w:val="both"/>
        <w:rPr>
          <w:rFonts w:ascii="Calibri" w:eastAsia="Calibri" w:hAnsi="Calibri" w:cs="Calibri"/>
          <w:sz w:val="24"/>
          <w:szCs w:val="24"/>
        </w:rPr>
      </w:pPr>
      <w:r w:rsidRPr="17015081">
        <w:rPr>
          <w:rFonts w:ascii="Calibri" w:eastAsia="Calibri" w:hAnsi="Calibri" w:cs="Calibri"/>
          <w:sz w:val="24"/>
          <w:szCs w:val="24"/>
        </w:rPr>
        <w:t>Words used; similar</w:t>
      </w:r>
      <w:r w:rsidR="001C042C" w:rsidRPr="17015081">
        <w:rPr>
          <w:rFonts w:ascii="Calibri" w:eastAsia="Calibri" w:hAnsi="Calibri" w:cs="Calibri"/>
          <w:sz w:val="24"/>
          <w:szCs w:val="24"/>
        </w:rPr>
        <w:t>, different, sex, gender roles, stereotypes, boy, girl, male, female</w:t>
      </w:r>
      <w:r w:rsidRPr="17015081">
        <w:rPr>
          <w:rFonts w:ascii="Calibri" w:eastAsia="Calibri" w:hAnsi="Calibri" w:cs="Calibri"/>
          <w:sz w:val="24"/>
          <w:szCs w:val="24"/>
        </w:rPr>
        <w:t xml:space="preserve">, private parts, penis, vagina, testicles. </w:t>
      </w:r>
    </w:p>
    <w:p w14:paraId="561F2E46" w14:textId="77777777" w:rsidR="00CC1B39" w:rsidRPr="00D42F85" w:rsidRDefault="00CC1B39" w:rsidP="17015081">
      <w:pPr>
        <w:pStyle w:val="TSB-PolicyBullets"/>
        <w:numPr>
          <w:ilvl w:val="0"/>
          <w:numId w:val="0"/>
        </w:numPr>
        <w:ind w:left="1920" w:hanging="360"/>
        <w:jc w:val="both"/>
        <w:rPr>
          <w:rFonts w:ascii="Calibri" w:eastAsia="Calibri" w:hAnsi="Calibri" w:cs="Calibri"/>
          <w:sz w:val="24"/>
          <w:szCs w:val="24"/>
        </w:rPr>
      </w:pPr>
    </w:p>
    <w:p w14:paraId="053F0734" w14:textId="77777777" w:rsidR="00417B0C" w:rsidRPr="00D42F85" w:rsidRDefault="007D34D4" w:rsidP="17015081">
      <w:pPr>
        <w:pStyle w:val="Heading10"/>
        <w:jc w:val="both"/>
        <w:rPr>
          <w:rFonts w:ascii="Calibri" w:eastAsia="Calibri" w:hAnsi="Calibri" w:cs="Calibri"/>
          <w:b/>
          <w:bCs/>
          <w:sz w:val="24"/>
          <w:szCs w:val="24"/>
        </w:rPr>
      </w:pPr>
      <w:bookmarkStart w:id="14" w:name="dd"/>
      <w:bookmarkStart w:id="15" w:name="D"/>
      <w:r w:rsidRPr="17015081">
        <w:rPr>
          <w:rFonts w:ascii="Calibri" w:eastAsia="Calibri" w:hAnsi="Calibri" w:cs="Calibri"/>
          <w:b/>
          <w:bCs/>
          <w:sz w:val="24"/>
          <w:szCs w:val="24"/>
        </w:rPr>
        <w:t>Key stage 2</w:t>
      </w:r>
      <w:bookmarkEnd w:id="14"/>
      <w:bookmarkEnd w:id="15"/>
    </w:p>
    <w:p w14:paraId="5E040C36" w14:textId="77777777" w:rsidR="00B0083B" w:rsidRPr="00D42F85"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Pupils in Year 3 are taught:</w:t>
      </w:r>
    </w:p>
    <w:p w14:paraId="5C5567E8"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Know some differences and similarities between males and females. </w:t>
      </w:r>
    </w:p>
    <w:p w14:paraId="53800586"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Name male and female body parts using agreed words. </w:t>
      </w:r>
    </w:p>
    <w:p w14:paraId="7160C223" w14:textId="77777777" w:rsidR="004D449B" w:rsidRPr="00C51CFB" w:rsidRDefault="004D449B" w:rsidP="17015081">
      <w:pPr>
        <w:pStyle w:val="TSB-PolicyBullets"/>
        <w:jc w:val="both"/>
        <w:rPr>
          <w:rFonts w:ascii="Calibri" w:eastAsia="Calibri" w:hAnsi="Calibri" w:cs="Calibri"/>
          <w:sz w:val="24"/>
          <w:szCs w:val="24"/>
        </w:rPr>
      </w:pPr>
      <w:bookmarkStart w:id="16" w:name="_Hlk517942044"/>
      <w:r w:rsidRPr="17015081">
        <w:rPr>
          <w:rFonts w:ascii="Calibri" w:eastAsia="Calibri" w:hAnsi="Calibri" w:cs="Calibri"/>
          <w:sz w:val="24"/>
          <w:szCs w:val="24"/>
        </w:rPr>
        <w:t>Identify different types of touch that people like and do not like</w:t>
      </w:r>
    </w:p>
    <w:p w14:paraId="2804BE77" w14:textId="6B295BCD" w:rsidR="004D449B" w:rsidRPr="00C51CFB"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understand about personal space. </w:t>
      </w:r>
    </w:p>
    <w:p w14:paraId="590B978C" w14:textId="2C30EEAA" w:rsidR="004D449B" w:rsidRPr="00C51CFB"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talk about ways of dealing with unwanted touch</w:t>
      </w:r>
      <w:r w:rsidR="00000AE1" w:rsidRPr="17015081">
        <w:rPr>
          <w:rFonts w:ascii="Calibri" w:eastAsia="Calibri" w:hAnsi="Calibri" w:cs="Calibri"/>
          <w:sz w:val="24"/>
          <w:szCs w:val="24"/>
        </w:rPr>
        <w:t xml:space="preserve"> and asserting </w:t>
      </w:r>
      <w:r w:rsidR="00C51CFB" w:rsidRPr="17015081">
        <w:rPr>
          <w:rFonts w:ascii="Calibri" w:eastAsia="Calibri" w:hAnsi="Calibri" w:cs="Calibri"/>
          <w:sz w:val="24"/>
          <w:szCs w:val="24"/>
        </w:rPr>
        <w:t>boundaries</w:t>
      </w:r>
      <w:r w:rsidR="00000AE1" w:rsidRPr="17015081">
        <w:rPr>
          <w:rFonts w:ascii="Calibri" w:eastAsia="Calibri" w:hAnsi="Calibri" w:cs="Calibri"/>
          <w:sz w:val="24"/>
          <w:szCs w:val="24"/>
        </w:rPr>
        <w:t>.</w:t>
      </w:r>
    </w:p>
    <w:p w14:paraId="2CC1B82B" w14:textId="77777777" w:rsidR="004D449B" w:rsidRPr="00C51CFB"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understand that all families are different and have different family members</w:t>
      </w:r>
    </w:p>
    <w:p w14:paraId="1EC30916" w14:textId="77777777" w:rsidR="00B0083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Identify who to go to for help and support. </w:t>
      </w:r>
    </w:p>
    <w:bookmarkEnd w:id="16"/>
    <w:p w14:paraId="3B406510" w14:textId="77777777" w:rsidR="0088528E" w:rsidRPr="00D42F85" w:rsidRDefault="0088528E"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Words used; stereotypes, gender roles, similar, different, male, female, private parts, penis, testicles, vagina, womb, family, fostering, adoption and relationship. </w:t>
      </w:r>
    </w:p>
    <w:p w14:paraId="3071E903" w14:textId="77777777" w:rsidR="00B0083B" w:rsidRPr="00C51CFB"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Pupils in Year 4 are taught:</w:t>
      </w:r>
    </w:p>
    <w:p w14:paraId="432B5541" w14:textId="4177F7C9" w:rsidR="00000AE1" w:rsidRPr="00C51CFB" w:rsidRDefault="00000AE1"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understand the concept of personal boundaries in all relationships.</w:t>
      </w:r>
    </w:p>
    <w:p w14:paraId="1D04D589" w14:textId="77777777" w:rsidR="00B0083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describe the body changes that happen when a child grows up. </w:t>
      </w:r>
    </w:p>
    <w:p w14:paraId="5D809A25"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describe the main stages of the human lifecycle. </w:t>
      </w:r>
    </w:p>
    <w:p w14:paraId="29A6722E"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discuss male and female body parts using agreed words. </w:t>
      </w:r>
    </w:p>
    <w:p w14:paraId="71772866"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know some of the changes which happen to the body during puberty. </w:t>
      </w:r>
    </w:p>
    <w:p w14:paraId="0355BB28"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To know about the physical and emotional changes that happen in puberty.</w:t>
      </w:r>
    </w:p>
    <w:p w14:paraId="0AF9A8CE"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understand that children change into adults so that they are able to reproduce. </w:t>
      </w:r>
    </w:p>
    <w:p w14:paraId="26CD8DF3"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Words used; Puberty, lifecycle, reproduction, physical, breasts, sperm, egg, pubic hair, emotional, feelings. </w:t>
      </w:r>
    </w:p>
    <w:p w14:paraId="36CB7613" w14:textId="77777777" w:rsidR="00B0083B" w:rsidRPr="00C51CFB"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Pupils in Year 5 are taught:</w:t>
      </w:r>
    </w:p>
    <w:p w14:paraId="77ECEFDA" w14:textId="0B34C7ED" w:rsidR="00000AE1" w:rsidRPr="00C51CFB" w:rsidRDefault="00000AE1"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understand the concept of personal boundaries in all relationships and asserting boundaries.</w:t>
      </w:r>
    </w:p>
    <w:p w14:paraId="367D85BA" w14:textId="01F039FA" w:rsidR="00B0083B" w:rsidRPr="00C51CFB"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explain the main physical and emotional changes that happen during puberty.</w:t>
      </w:r>
    </w:p>
    <w:p w14:paraId="08800DB6"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ask questions about puberty with confidence. </w:t>
      </w:r>
    </w:p>
    <w:p w14:paraId="339AAA21"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understand how puberty affects the reproductive organs. </w:t>
      </w:r>
    </w:p>
    <w:p w14:paraId="4F7D7181"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describe how to manage physical and emotional changes. </w:t>
      </w:r>
    </w:p>
    <w:p w14:paraId="1A784093"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explain how to keep clean during puberty. </w:t>
      </w:r>
    </w:p>
    <w:p w14:paraId="125211A9"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explain how emotions can change during puberty. </w:t>
      </w:r>
    </w:p>
    <w:p w14:paraId="717C3418" w14:textId="77777777" w:rsidR="004D449B" w:rsidRPr="00D42F85"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To know how to get help and support during puberty. </w:t>
      </w:r>
    </w:p>
    <w:p w14:paraId="44E7634C" w14:textId="77777777" w:rsidR="004D449B" w:rsidRPr="00C51CFB" w:rsidRDefault="004D449B"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 xml:space="preserve">Words used; Puberty, physical changes, emotional changes, moods, menstruation, periods, tampons, sanitary towels, wet dreams, semen, erection, sweat, breasts, spots, pubic hair, facial hair, underarm hair, sexual feelings. </w:t>
      </w:r>
    </w:p>
    <w:p w14:paraId="7BD927B5" w14:textId="77777777" w:rsidR="00B0083B" w:rsidRPr="00C51CFB" w:rsidRDefault="00C3785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Pupils in Year 6 are taught:</w:t>
      </w:r>
    </w:p>
    <w:p w14:paraId="5ED8E255" w14:textId="77777777" w:rsidR="00000AE1" w:rsidRPr="00C51CFB" w:rsidRDefault="00000AE1" w:rsidP="17015081">
      <w:pPr>
        <w:pStyle w:val="TSB-PolicyBullets"/>
        <w:jc w:val="both"/>
        <w:rPr>
          <w:rFonts w:ascii="Calibri" w:eastAsia="Calibri" w:hAnsi="Calibri" w:cs="Calibri"/>
          <w:sz w:val="24"/>
          <w:szCs w:val="24"/>
        </w:rPr>
      </w:pPr>
      <w:r w:rsidRPr="17015081">
        <w:rPr>
          <w:rFonts w:ascii="Calibri" w:eastAsia="Calibri" w:hAnsi="Calibri" w:cs="Calibri"/>
          <w:sz w:val="24"/>
          <w:szCs w:val="24"/>
        </w:rPr>
        <w:t>To understand the concept of personal boundaries in all relationships and asserting boundaries.</w:t>
      </w:r>
    </w:p>
    <w:p w14:paraId="54D5476F" w14:textId="6C40CB2B" w:rsidR="008475E6"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describe how and why the body changes during puberty in preparation for reproduction. </w:t>
      </w:r>
    </w:p>
    <w:p w14:paraId="152250C2"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talk about puberty and reproduction with confidence. </w:t>
      </w:r>
    </w:p>
    <w:p w14:paraId="6080D760" w14:textId="77777777" w:rsidR="004D449B" w:rsidRPr="00C51CFB" w:rsidRDefault="005D7C0F"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To discuss different types of ad</w:t>
      </w:r>
      <w:r w:rsidR="004D449B" w:rsidRPr="17015081">
        <w:rPr>
          <w:rFonts w:ascii="Calibri" w:eastAsia="Calibri" w:hAnsi="Calibri" w:cs="Calibri"/>
          <w:sz w:val="24"/>
          <w:szCs w:val="24"/>
        </w:rPr>
        <w:t>ult relationships with confidence</w:t>
      </w:r>
    </w:p>
    <w:p w14:paraId="49D360DB"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know what form of touching is appropriate. </w:t>
      </w:r>
    </w:p>
    <w:p w14:paraId="4D378960" w14:textId="77777777" w:rsidR="004D449B" w:rsidRPr="00C51CFB"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describe the decisions that have to be made before having a baby. </w:t>
      </w:r>
    </w:p>
    <w:p w14:paraId="669DFD37" w14:textId="77777777" w:rsidR="004D449B" w:rsidRPr="00D42F85"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know some basic facts about pregnancy and conception. </w:t>
      </w:r>
    </w:p>
    <w:p w14:paraId="560822E9" w14:textId="77777777" w:rsidR="004D449B" w:rsidRPr="00D42F85" w:rsidRDefault="004D449B"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have considered when is appropriate to share </w:t>
      </w:r>
      <w:r w:rsidR="00975A3D" w:rsidRPr="17015081">
        <w:rPr>
          <w:rFonts w:ascii="Calibri" w:eastAsia="Calibri" w:hAnsi="Calibri" w:cs="Calibri"/>
          <w:sz w:val="24"/>
          <w:szCs w:val="24"/>
        </w:rPr>
        <w:t xml:space="preserve">personal/private information in a relationship. </w:t>
      </w:r>
    </w:p>
    <w:p w14:paraId="11302F1F" w14:textId="77777777" w:rsidR="00975A3D" w:rsidRPr="00D42F85" w:rsidRDefault="00975A3D"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To know how and where to get support if an online relationship goes wrong. </w:t>
      </w:r>
    </w:p>
    <w:p w14:paraId="008C7003" w14:textId="77777777" w:rsidR="0097028C" w:rsidRPr="00D42F85" w:rsidRDefault="00975A3D" w:rsidP="17015081">
      <w:pPr>
        <w:pStyle w:val="TSB-PolicyBullets"/>
        <w:jc w:val="both"/>
        <w:rPr>
          <w:rFonts w:ascii="Calibri" w:eastAsia="Calibri" w:hAnsi="Calibri" w:cs="Calibri"/>
          <w:b/>
          <w:bCs/>
          <w:sz w:val="24"/>
          <w:szCs w:val="24"/>
        </w:rPr>
      </w:pPr>
      <w:r w:rsidRPr="17015081">
        <w:rPr>
          <w:rFonts w:ascii="Calibri" w:eastAsia="Calibri" w:hAnsi="Calibri" w:cs="Calibri"/>
          <w:sz w:val="24"/>
          <w:szCs w:val="24"/>
        </w:rPr>
        <w:t xml:space="preserve">Words used; Womb, sperm, egg, conception, fertilisation, pregnancy, sexual intercourse, twins, fostering, adoption, relationships, friendship, love, consent, intimacy, communication, personal/private information, internet safety.  </w:t>
      </w:r>
    </w:p>
    <w:p w14:paraId="26B1DBF6" w14:textId="77777777" w:rsidR="00B0083B" w:rsidRPr="00D42F85" w:rsidRDefault="00B0083B"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During </w:t>
      </w:r>
      <w:r w:rsidR="003B55E8" w:rsidRPr="17015081">
        <w:rPr>
          <w:rFonts w:ascii="Calibri" w:eastAsia="Calibri" w:hAnsi="Calibri" w:cs="Calibri"/>
          <w:sz w:val="24"/>
          <w:szCs w:val="24"/>
        </w:rPr>
        <w:t>Y</w:t>
      </w:r>
      <w:r w:rsidRPr="17015081">
        <w:rPr>
          <w:rFonts w:ascii="Calibri" w:eastAsia="Calibri" w:hAnsi="Calibri" w:cs="Calibri"/>
          <w:sz w:val="24"/>
          <w:szCs w:val="24"/>
        </w:rPr>
        <w:t xml:space="preserve">ear </w:t>
      </w:r>
      <w:r w:rsidR="004D449B" w:rsidRPr="17015081">
        <w:rPr>
          <w:rFonts w:ascii="Calibri" w:eastAsia="Calibri" w:hAnsi="Calibri" w:cs="Calibri"/>
          <w:sz w:val="24"/>
          <w:szCs w:val="24"/>
        </w:rPr>
        <w:t xml:space="preserve">5 and </w:t>
      </w:r>
      <w:r w:rsidR="00082C0E" w:rsidRPr="17015081">
        <w:rPr>
          <w:rFonts w:ascii="Calibri" w:eastAsia="Calibri" w:hAnsi="Calibri" w:cs="Calibri"/>
          <w:sz w:val="24"/>
          <w:szCs w:val="24"/>
        </w:rPr>
        <w:t>6</w:t>
      </w:r>
      <w:r w:rsidRPr="17015081">
        <w:rPr>
          <w:rFonts w:ascii="Calibri" w:eastAsia="Calibri" w:hAnsi="Calibri" w:cs="Calibri"/>
          <w:sz w:val="24"/>
          <w:szCs w:val="24"/>
        </w:rPr>
        <w:t xml:space="preserve"> classes, pupils may be taught in gender-segregated groups dependent upon the nature of the topic being taught.</w:t>
      </w:r>
    </w:p>
    <w:p w14:paraId="1050410A" w14:textId="77777777" w:rsidR="0097028C" w:rsidRPr="00D42F85" w:rsidRDefault="0097028C" w:rsidP="17015081">
      <w:pPr>
        <w:ind w:left="720"/>
        <w:rPr>
          <w:rFonts w:ascii="Calibri" w:eastAsia="Calibri" w:hAnsi="Calibri" w:cs="Calibri"/>
          <w:b/>
          <w:bCs/>
          <w:sz w:val="24"/>
          <w:szCs w:val="24"/>
          <w:u w:val="single"/>
        </w:rPr>
      </w:pPr>
      <w:r w:rsidRPr="17015081">
        <w:rPr>
          <w:rFonts w:ascii="Calibri" w:eastAsia="Calibri" w:hAnsi="Calibri" w:cs="Calibri"/>
          <w:b/>
          <w:bCs/>
          <w:sz w:val="24"/>
          <w:szCs w:val="24"/>
          <w:u w:val="single"/>
        </w:rPr>
        <w:t>To summarise Sex Education is taught in Years 4-6, as follows:</w:t>
      </w:r>
    </w:p>
    <w:p w14:paraId="71DBE559" w14:textId="77777777" w:rsidR="0097028C" w:rsidRPr="00D42F85" w:rsidRDefault="0097028C" w:rsidP="17015081">
      <w:pPr>
        <w:pStyle w:val="ListParagraph"/>
        <w:numPr>
          <w:ilvl w:val="0"/>
          <w:numId w:val="31"/>
        </w:numPr>
        <w:rPr>
          <w:rFonts w:ascii="Calibri" w:eastAsia="Calibri" w:hAnsi="Calibri" w:cs="Calibri"/>
          <w:sz w:val="24"/>
          <w:szCs w:val="24"/>
        </w:rPr>
      </w:pPr>
      <w:r w:rsidRPr="17015081">
        <w:rPr>
          <w:rFonts w:ascii="Calibri" w:eastAsia="Calibri" w:hAnsi="Calibri" w:cs="Calibri"/>
          <w:sz w:val="24"/>
          <w:szCs w:val="24"/>
        </w:rPr>
        <w:t>Year 4 – Introduction to puberty and menstruation</w:t>
      </w:r>
    </w:p>
    <w:p w14:paraId="1BFA7F2F" w14:textId="77777777" w:rsidR="0097028C" w:rsidRPr="00D42F85" w:rsidRDefault="0097028C" w:rsidP="17015081">
      <w:pPr>
        <w:pStyle w:val="ListParagraph"/>
        <w:numPr>
          <w:ilvl w:val="0"/>
          <w:numId w:val="31"/>
        </w:numPr>
        <w:rPr>
          <w:rFonts w:ascii="Calibri" w:eastAsia="Calibri" w:hAnsi="Calibri" w:cs="Calibri"/>
          <w:sz w:val="24"/>
          <w:szCs w:val="24"/>
        </w:rPr>
      </w:pPr>
      <w:r w:rsidRPr="17015081">
        <w:rPr>
          <w:rFonts w:ascii="Calibri" w:eastAsia="Calibri" w:hAnsi="Calibri" w:cs="Calibri"/>
          <w:sz w:val="24"/>
          <w:szCs w:val="24"/>
        </w:rPr>
        <w:t>Year 5 – Introduction to puberty and menstruation and how babies are born</w:t>
      </w:r>
    </w:p>
    <w:p w14:paraId="73EDE2E5" w14:textId="77777777" w:rsidR="0097028C" w:rsidRPr="00D42F85" w:rsidRDefault="0097028C" w:rsidP="17015081">
      <w:pPr>
        <w:pStyle w:val="ListParagraph"/>
        <w:numPr>
          <w:ilvl w:val="0"/>
          <w:numId w:val="31"/>
        </w:numPr>
        <w:rPr>
          <w:rFonts w:ascii="Calibri" w:eastAsia="Calibri" w:hAnsi="Calibri" w:cs="Calibri"/>
          <w:sz w:val="24"/>
          <w:szCs w:val="24"/>
        </w:rPr>
      </w:pPr>
      <w:r w:rsidRPr="17015081">
        <w:rPr>
          <w:rFonts w:ascii="Calibri" w:eastAsia="Calibri" w:hAnsi="Calibri" w:cs="Calibri"/>
          <w:sz w:val="24"/>
          <w:szCs w:val="24"/>
        </w:rPr>
        <w:t>Year 6 – Puberty, human reproductive organs and reproduction.</w:t>
      </w:r>
      <w:r>
        <w:tab/>
      </w:r>
    </w:p>
    <w:p w14:paraId="08266D92" w14:textId="77777777" w:rsidR="001F0886" w:rsidRPr="00D42F85" w:rsidRDefault="001F0886" w:rsidP="17015081">
      <w:pPr>
        <w:pStyle w:val="Heading10"/>
        <w:jc w:val="both"/>
        <w:rPr>
          <w:rFonts w:ascii="Calibri" w:eastAsia="Calibri" w:hAnsi="Calibri" w:cs="Calibri"/>
          <w:b/>
          <w:bCs/>
          <w:sz w:val="24"/>
          <w:szCs w:val="24"/>
        </w:rPr>
      </w:pPr>
      <w:bookmarkStart w:id="17" w:name="G"/>
      <w:r w:rsidRPr="17015081">
        <w:rPr>
          <w:rFonts w:ascii="Calibri" w:eastAsia="Calibri" w:hAnsi="Calibri" w:cs="Calibri"/>
          <w:b/>
          <w:bCs/>
          <w:sz w:val="24"/>
          <w:szCs w:val="24"/>
        </w:rPr>
        <w:t>Training of staff</w:t>
      </w:r>
    </w:p>
    <w:bookmarkEnd w:id="17"/>
    <w:p w14:paraId="45462F9D" w14:textId="77777777" w:rsidR="001F0886" w:rsidRPr="00D42F85" w:rsidRDefault="00975A3D"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All staff members </w:t>
      </w:r>
      <w:r w:rsidR="00432D34" w:rsidRPr="17015081">
        <w:rPr>
          <w:rFonts w:ascii="Calibri" w:eastAsia="Calibri" w:hAnsi="Calibri" w:cs="Calibri"/>
          <w:sz w:val="24"/>
          <w:szCs w:val="24"/>
        </w:rPr>
        <w:t>will undergo training on a</w:t>
      </w:r>
      <w:r w:rsidRPr="17015081">
        <w:rPr>
          <w:rFonts w:ascii="Calibri" w:eastAsia="Calibri" w:hAnsi="Calibri" w:cs="Calibri"/>
          <w:sz w:val="24"/>
          <w:szCs w:val="24"/>
        </w:rPr>
        <w:t xml:space="preserve"> termly</w:t>
      </w:r>
      <w:r w:rsidR="00432D34" w:rsidRPr="17015081">
        <w:rPr>
          <w:rFonts w:ascii="Calibri" w:eastAsia="Calibri" w:hAnsi="Calibri" w:cs="Calibri"/>
          <w:sz w:val="24"/>
          <w:szCs w:val="24"/>
        </w:rPr>
        <w:t xml:space="preserve"> basis to ensure they are up-to-date with the sex and relationship education programme.</w:t>
      </w:r>
    </w:p>
    <w:p w14:paraId="309D6F01" w14:textId="77777777" w:rsidR="00F64AED" w:rsidRPr="00D42F85" w:rsidRDefault="00432D34"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Training of staff will also be scheduled around any updated guidance on the programme</w:t>
      </w:r>
      <w:r w:rsidR="00F64AED" w:rsidRPr="17015081">
        <w:rPr>
          <w:rFonts w:ascii="Calibri" w:eastAsia="Calibri" w:hAnsi="Calibri" w:cs="Calibri"/>
          <w:sz w:val="24"/>
          <w:szCs w:val="24"/>
        </w:rPr>
        <w:t xml:space="preserve"> and </w:t>
      </w:r>
      <w:r w:rsidR="00F72C16" w:rsidRPr="17015081">
        <w:rPr>
          <w:rFonts w:ascii="Calibri" w:eastAsia="Calibri" w:hAnsi="Calibri" w:cs="Calibri"/>
          <w:sz w:val="24"/>
          <w:szCs w:val="24"/>
        </w:rPr>
        <w:t xml:space="preserve">any </w:t>
      </w:r>
      <w:r w:rsidR="00F64AED" w:rsidRPr="17015081">
        <w:rPr>
          <w:rFonts w:ascii="Calibri" w:eastAsia="Calibri" w:hAnsi="Calibri" w:cs="Calibri"/>
          <w:sz w:val="24"/>
          <w:szCs w:val="24"/>
        </w:rPr>
        <w:t xml:space="preserve">new </w:t>
      </w:r>
      <w:r w:rsidR="00417F34" w:rsidRPr="17015081">
        <w:rPr>
          <w:rFonts w:ascii="Calibri" w:eastAsia="Calibri" w:hAnsi="Calibri" w:cs="Calibri"/>
          <w:sz w:val="24"/>
          <w:szCs w:val="24"/>
        </w:rPr>
        <w:t xml:space="preserve">developments, such as ‘sexting’, </w:t>
      </w:r>
      <w:r w:rsidR="00F72C16" w:rsidRPr="17015081">
        <w:rPr>
          <w:rFonts w:ascii="Calibri" w:eastAsia="Calibri" w:hAnsi="Calibri" w:cs="Calibri"/>
          <w:sz w:val="24"/>
          <w:szCs w:val="24"/>
        </w:rPr>
        <w:t>which may need to be addressed in relation to the programme.</w:t>
      </w:r>
    </w:p>
    <w:p w14:paraId="22B85275" w14:textId="77777777" w:rsidR="005B3F97" w:rsidRPr="00D42F85" w:rsidRDefault="005B3F97"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It is very important that staff are sensitive in their lang</w:t>
      </w:r>
      <w:r w:rsidR="002E0D51" w:rsidRPr="17015081">
        <w:rPr>
          <w:rFonts w:ascii="Calibri" w:eastAsia="Calibri" w:hAnsi="Calibri" w:cs="Calibri"/>
          <w:sz w:val="24"/>
          <w:szCs w:val="24"/>
        </w:rPr>
        <w:t>uage choice s</w:t>
      </w:r>
      <w:r w:rsidRPr="17015081">
        <w:rPr>
          <w:rFonts w:ascii="Calibri" w:eastAsia="Calibri" w:hAnsi="Calibri" w:cs="Calibri"/>
          <w:sz w:val="24"/>
          <w:szCs w:val="24"/>
        </w:rPr>
        <w:t xml:space="preserve">o as not to assign judgement or expectation on the spectrum of sexuality and </w:t>
      </w:r>
      <w:r w:rsidR="002E0D51" w:rsidRPr="17015081">
        <w:rPr>
          <w:rFonts w:ascii="Calibri" w:eastAsia="Calibri" w:hAnsi="Calibri" w:cs="Calibri"/>
          <w:sz w:val="24"/>
          <w:szCs w:val="24"/>
        </w:rPr>
        <w:t>relationships.</w:t>
      </w:r>
    </w:p>
    <w:p w14:paraId="144004DC" w14:textId="77777777" w:rsidR="002E0D51" w:rsidRPr="00D42F85" w:rsidRDefault="002E0D51"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Relationship and Sex Education issues will also be included in the induction programme for all new member of staff.</w:t>
      </w:r>
    </w:p>
    <w:p w14:paraId="770721CB" w14:textId="77777777" w:rsidR="00B73925" w:rsidRDefault="00B73925"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SRE issues will also be included in the induction programme for all new members of staff.</w:t>
      </w:r>
    </w:p>
    <w:p w14:paraId="09FF4CA6" w14:textId="6BFE2057" w:rsidR="0087211C" w:rsidRPr="0087211C" w:rsidRDefault="0087211C"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Training for staff will also include regular updates on emerging issues in national guidance, including consent, online behaviour, peer-on-peer abuse, and equality, to ensure a consistent and sensitive approach. The school will provide professional development opportunities for all staff to increase their confidence and competence in delivering inclusive RSHE.</w:t>
      </w:r>
    </w:p>
    <w:p w14:paraId="67A85996" w14:textId="77777777" w:rsidR="00611CBC" w:rsidRPr="00D42F85" w:rsidRDefault="00611CBC" w:rsidP="17015081">
      <w:pPr>
        <w:pStyle w:val="TSB-Level1Numbers"/>
        <w:numPr>
          <w:ilvl w:val="0"/>
          <w:numId w:val="0"/>
        </w:numPr>
        <w:ind w:left="1423" w:hanging="431"/>
        <w:jc w:val="both"/>
        <w:rPr>
          <w:rFonts w:ascii="Calibri" w:eastAsia="Calibri" w:hAnsi="Calibri" w:cs="Calibri"/>
          <w:sz w:val="24"/>
          <w:szCs w:val="24"/>
        </w:rPr>
      </w:pPr>
    </w:p>
    <w:p w14:paraId="4081BE9C" w14:textId="77777777" w:rsidR="00F72C16" w:rsidRPr="00D42F85" w:rsidRDefault="0002379C" w:rsidP="17015081">
      <w:pPr>
        <w:pStyle w:val="Heading10"/>
        <w:jc w:val="both"/>
        <w:rPr>
          <w:rFonts w:ascii="Calibri" w:eastAsia="Calibri" w:hAnsi="Calibri" w:cs="Calibri"/>
          <w:b/>
          <w:bCs/>
          <w:sz w:val="24"/>
          <w:szCs w:val="24"/>
        </w:rPr>
      </w:pPr>
      <w:bookmarkStart w:id="18" w:name="H"/>
      <w:r w:rsidRPr="17015081">
        <w:rPr>
          <w:rFonts w:ascii="Calibri" w:eastAsia="Calibri" w:hAnsi="Calibri" w:cs="Calibri"/>
          <w:b/>
          <w:bCs/>
          <w:sz w:val="24"/>
          <w:szCs w:val="24"/>
        </w:rPr>
        <w:t>Delivery</w:t>
      </w:r>
      <w:r w:rsidR="00F72C16" w:rsidRPr="17015081">
        <w:rPr>
          <w:rFonts w:ascii="Calibri" w:eastAsia="Calibri" w:hAnsi="Calibri" w:cs="Calibri"/>
          <w:b/>
          <w:bCs/>
          <w:sz w:val="24"/>
          <w:szCs w:val="24"/>
        </w:rPr>
        <w:t xml:space="preserve"> </w:t>
      </w:r>
      <w:r w:rsidR="004951AA" w:rsidRPr="17015081">
        <w:rPr>
          <w:rFonts w:ascii="Calibri" w:eastAsia="Calibri" w:hAnsi="Calibri" w:cs="Calibri"/>
          <w:b/>
          <w:bCs/>
          <w:sz w:val="24"/>
          <w:szCs w:val="24"/>
        </w:rPr>
        <w:t xml:space="preserve">of </w:t>
      </w:r>
      <w:r w:rsidR="003C28EF" w:rsidRPr="17015081">
        <w:rPr>
          <w:rFonts w:ascii="Calibri" w:eastAsia="Calibri" w:hAnsi="Calibri" w:cs="Calibri"/>
          <w:b/>
          <w:bCs/>
          <w:sz w:val="24"/>
          <w:szCs w:val="24"/>
        </w:rPr>
        <w:t>the programme</w:t>
      </w:r>
    </w:p>
    <w:bookmarkEnd w:id="18"/>
    <w:p w14:paraId="4C7A4ED2" w14:textId="77777777" w:rsidR="00F72C16" w:rsidRPr="00D42F85" w:rsidRDefault="00F94029"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C</w:t>
      </w:r>
      <w:r w:rsidR="003C28EF" w:rsidRPr="17015081">
        <w:rPr>
          <w:rFonts w:ascii="Calibri" w:eastAsia="Calibri" w:hAnsi="Calibri" w:cs="Calibri"/>
          <w:sz w:val="24"/>
          <w:szCs w:val="24"/>
        </w:rPr>
        <w:t xml:space="preserve">lasses may be taught in gender-segregated </w:t>
      </w:r>
      <w:r w:rsidRPr="17015081">
        <w:rPr>
          <w:rFonts w:ascii="Calibri" w:eastAsia="Calibri" w:hAnsi="Calibri" w:cs="Calibri"/>
          <w:sz w:val="24"/>
          <w:szCs w:val="24"/>
        </w:rPr>
        <w:t>groups</w:t>
      </w:r>
      <w:r w:rsidR="003C28EF" w:rsidRPr="17015081">
        <w:rPr>
          <w:rFonts w:ascii="Calibri" w:eastAsia="Calibri" w:hAnsi="Calibri" w:cs="Calibri"/>
          <w:sz w:val="24"/>
          <w:szCs w:val="24"/>
        </w:rPr>
        <w:t xml:space="preserve"> dependent upon the nature of the topic being delivered at</w:t>
      </w:r>
      <w:r w:rsidRPr="17015081">
        <w:rPr>
          <w:rFonts w:ascii="Calibri" w:eastAsia="Calibri" w:hAnsi="Calibri" w:cs="Calibri"/>
          <w:sz w:val="24"/>
          <w:szCs w:val="24"/>
        </w:rPr>
        <w:t xml:space="preserve"> the time, and the cultural background of pupils where it is only appropriate to discuss the body in single gender groups.</w:t>
      </w:r>
    </w:p>
    <w:p w14:paraId="0B2EBA90" w14:textId="77777777" w:rsidR="003C28EF" w:rsidRPr="00D42F85" w:rsidRDefault="003C28E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Throughout every year group, appropriate diagrams, videos, books, games, discussion and practical activities will be used to assist learning.</w:t>
      </w:r>
    </w:p>
    <w:p w14:paraId="1AB7EBD9" w14:textId="77777777" w:rsidR="003C28EF" w:rsidRPr="00D42F85" w:rsidRDefault="003C28E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Inappropriate images, videos, etc. will not be used, and resources will be selected with sensitivity</w:t>
      </w:r>
      <w:r w:rsidR="000A0675" w:rsidRPr="17015081">
        <w:rPr>
          <w:rFonts w:ascii="Calibri" w:eastAsia="Calibri" w:hAnsi="Calibri" w:cs="Calibri"/>
          <w:sz w:val="24"/>
          <w:szCs w:val="24"/>
        </w:rPr>
        <w:t xml:space="preserve"> given</w:t>
      </w:r>
      <w:r w:rsidRPr="17015081">
        <w:rPr>
          <w:rFonts w:ascii="Calibri" w:eastAsia="Calibri" w:hAnsi="Calibri" w:cs="Calibri"/>
          <w:sz w:val="24"/>
          <w:szCs w:val="24"/>
        </w:rPr>
        <w:t xml:space="preserve"> to the age and cultural background of pupils.</w:t>
      </w:r>
    </w:p>
    <w:p w14:paraId="1CDFACE4" w14:textId="77777777" w:rsidR="003C28EF" w:rsidRPr="00D42F85" w:rsidRDefault="003C28E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Pupils will be prevented from accessing inappropriate materials on the internet when using such to assist with their learning. </w:t>
      </w:r>
    </w:p>
    <w:p w14:paraId="4BF85E20" w14:textId="77777777" w:rsidR="003C28EF" w:rsidRPr="00D42F85" w:rsidRDefault="003C28E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Teachers will establish what is appropriate for one-to-one and whole-class settings, and alter their teaching of the programme accordingly.</w:t>
      </w:r>
    </w:p>
    <w:p w14:paraId="123FCD6A" w14:textId="77777777" w:rsidR="004951AA" w:rsidRPr="00D42F85" w:rsidRDefault="004951AA"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Teachers will ensure that pupils’ views are listened to and will encourage them to ask questions and engage in discussion. Teachers will answer questions sensitively and honestly.</w:t>
      </w:r>
    </w:p>
    <w:p w14:paraId="34B8228A" w14:textId="77777777" w:rsidR="004951AA" w:rsidRPr="00D42F85" w:rsidRDefault="004951AA"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The programme will be designed as to focus on boys as much as </w:t>
      </w:r>
      <w:r w:rsidR="000A0675" w:rsidRPr="17015081">
        <w:rPr>
          <w:rFonts w:ascii="Calibri" w:eastAsia="Calibri" w:hAnsi="Calibri" w:cs="Calibri"/>
          <w:sz w:val="24"/>
          <w:szCs w:val="24"/>
        </w:rPr>
        <w:t>girls</w:t>
      </w:r>
      <w:r w:rsidRPr="17015081">
        <w:rPr>
          <w:rFonts w:ascii="Calibri" w:eastAsia="Calibri" w:hAnsi="Calibri" w:cs="Calibri"/>
          <w:sz w:val="24"/>
          <w:szCs w:val="24"/>
        </w:rPr>
        <w:t xml:space="preserve"> and activities will be planned to ensure both are actively involved, matching their differ</w:t>
      </w:r>
      <w:r w:rsidR="00355D66" w:rsidRPr="17015081">
        <w:rPr>
          <w:rFonts w:ascii="Calibri" w:eastAsia="Calibri" w:hAnsi="Calibri" w:cs="Calibri"/>
          <w:sz w:val="24"/>
          <w:szCs w:val="24"/>
        </w:rPr>
        <w:t>ent</w:t>
      </w:r>
      <w:r w:rsidRPr="17015081">
        <w:rPr>
          <w:rFonts w:ascii="Calibri" w:eastAsia="Calibri" w:hAnsi="Calibri" w:cs="Calibri"/>
          <w:sz w:val="24"/>
          <w:szCs w:val="24"/>
        </w:rPr>
        <w:t xml:space="preserve"> learning styles.</w:t>
      </w:r>
    </w:p>
    <w:p w14:paraId="1711E978" w14:textId="77777777" w:rsidR="004951AA" w:rsidRPr="00D42F85" w:rsidRDefault="004951AA"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Teachers will focus heavily on the importance of </w:t>
      </w:r>
      <w:r w:rsidR="0076066C" w:rsidRPr="17015081">
        <w:rPr>
          <w:rFonts w:ascii="Calibri" w:eastAsia="Calibri" w:hAnsi="Calibri" w:cs="Calibri"/>
          <w:sz w:val="24"/>
          <w:szCs w:val="24"/>
        </w:rPr>
        <w:t xml:space="preserve">settled, </w:t>
      </w:r>
      <w:r w:rsidR="00355D66" w:rsidRPr="17015081">
        <w:rPr>
          <w:rFonts w:ascii="Calibri" w:eastAsia="Calibri" w:hAnsi="Calibri" w:cs="Calibri"/>
          <w:sz w:val="24"/>
          <w:szCs w:val="24"/>
        </w:rPr>
        <w:t>healthy</w:t>
      </w:r>
      <w:r w:rsidRPr="17015081">
        <w:rPr>
          <w:rFonts w:ascii="Calibri" w:eastAsia="Calibri" w:hAnsi="Calibri" w:cs="Calibri"/>
          <w:sz w:val="24"/>
          <w:szCs w:val="24"/>
        </w:rPr>
        <w:t xml:space="preserve"> relationships, though sensitivity will always be given as to not stigmatise pupils on the basis of their home circumstances.</w:t>
      </w:r>
    </w:p>
    <w:p w14:paraId="25365233" w14:textId="77777777" w:rsidR="004951AA"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Burstow Primary School</w:t>
      </w:r>
      <w:r w:rsidR="004951AA" w:rsidRPr="17015081">
        <w:rPr>
          <w:rFonts w:ascii="Calibri" w:eastAsia="Calibri" w:hAnsi="Calibri" w:cs="Calibri"/>
          <w:sz w:val="24"/>
          <w:szCs w:val="24"/>
        </w:rPr>
        <w:t xml:space="preserve"> understands that pupils with special </w:t>
      </w:r>
      <w:r w:rsidR="006E716B" w:rsidRPr="17015081">
        <w:rPr>
          <w:rFonts w:ascii="Calibri" w:eastAsia="Calibri" w:hAnsi="Calibri" w:cs="Calibri"/>
          <w:sz w:val="24"/>
          <w:szCs w:val="24"/>
        </w:rPr>
        <w:t>education needs and disabilities</w:t>
      </w:r>
      <w:r w:rsidR="004951AA" w:rsidRPr="17015081">
        <w:rPr>
          <w:rFonts w:ascii="Calibri" w:eastAsia="Calibri" w:hAnsi="Calibri" w:cs="Calibri"/>
          <w:sz w:val="24"/>
          <w:szCs w:val="24"/>
        </w:rPr>
        <w:t xml:space="preserve"> (SEND) are entitled to learn about sex and relationship education, and the programme will be designed to be inclusive of all pupils. </w:t>
      </w:r>
    </w:p>
    <w:p w14:paraId="2FFC2B72" w14:textId="77777777" w:rsidR="001F0886" w:rsidRPr="00D42F85" w:rsidRDefault="004951AA"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Teachers will understand </w:t>
      </w:r>
      <w:r w:rsidR="00001A46" w:rsidRPr="17015081">
        <w:rPr>
          <w:rFonts w:ascii="Calibri" w:eastAsia="Calibri" w:hAnsi="Calibri" w:cs="Calibri"/>
          <w:sz w:val="24"/>
          <w:szCs w:val="24"/>
        </w:rPr>
        <w:t xml:space="preserve">that </w:t>
      </w:r>
      <w:r w:rsidRPr="17015081">
        <w:rPr>
          <w:rFonts w:ascii="Calibri" w:eastAsia="Calibri" w:hAnsi="Calibri" w:cs="Calibri"/>
          <w:sz w:val="24"/>
          <w:szCs w:val="24"/>
        </w:rPr>
        <w:t xml:space="preserve">they may need to be more explicit and adapt their planning of work in order to </w:t>
      </w:r>
      <w:r w:rsidR="00355D66" w:rsidRPr="17015081">
        <w:rPr>
          <w:rFonts w:ascii="Calibri" w:eastAsia="Calibri" w:hAnsi="Calibri" w:cs="Calibri"/>
          <w:sz w:val="24"/>
          <w:szCs w:val="24"/>
        </w:rPr>
        <w:t xml:space="preserve">appropriately </w:t>
      </w:r>
      <w:r w:rsidRPr="17015081">
        <w:rPr>
          <w:rFonts w:ascii="Calibri" w:eastAsia="Calibri" w:hAnsi="Calibri" w:cs="Calibri"/>
          <w:sz w:val="24"/>
          <w:szCs w:val="24"/>
        </w:rPr>
        <w:t>deliver the programme to pupils with SEND.</w:t>
      </w:r>
    </w:p>
    <w:p w14:paraId="781B81BD" w14:textId="77777777" w:rsidR="00611CBC" w:rsidRDefault="006E716B"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External experts may be invited to assist from time-to-time with the delivery of the sex and relationship education programme, but will be expected to comply with the provisions of this policy. </w:t>
      </w:r>
    </w:p>
    <w:p w14:paraId="162A3DE3" w14:textId="7F819DEE" w:rsidR="0087211C" w:rsidRPr="0087211C" w:rsidRDefault="0087211C"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The RSHE curriculum reinforces understanding of consent, healthy boundaries, respect, and the importance of equality and inclusion. Lessons are designed to ensure accessibility for pupils with SEND, using visual supports, simplified language, and adapted activities as appropriate. The RSHE programme also reinforces online safety, linking directly to the school’s Online Safety and Safeguarding Policy.</w:t>
      </w:r>
    </w:p>
    <w:p w14:paraId="524D1AE2" w14:textId="77777777" w:rsidR="002E0D51" w:rsidRPr="00D42F85" w:rsidRDefault="002E0D51" w:rsidP="17015081">
      <w:pPr>
        <w:pStyle w:val="Heading10"/>
        <w:jc w:val="both"/>
        <w:rPr>
          <w:rFonts w:ascii="Calibri" w:eastAsia="Calibri" w:hAnsi="Calibri" w:cs="Calibri"/>
          <w:b/>
          <w:bCs/>
          <w:sz w:val="24"/>
          <w:szCs w:val="24"/>
        </w:rPr>
      </w:pPr>
      <w:bookmarkStart w:id="19" w:name="I"/>
      <w:r w:rsidRPr="17015081">
        <w:rPr>
          <w:rFonts w:ascii="Calibri" w:eastAsia="Calibri" w:hAnsi="Calibri" w:cs="Calibri"/>
          <w:b/>
          <w:bCs/>
          <w:sz w:val="24"/>
          <w:szCs w:val="24"/>
        </w:rPr>
        <w:t>Dealing with difficult questions</w:t>
      </w:r>
    </w:p>
    <w:p w14:paraId="730D273E" w14:textId="77777777" w:rsidR="002E0D51" w:rsidRPr="00D42F85" w:rsidRDefault="00764EE9" w:rsidP="17015081">
      <w:pPr>
        <w:ind w:left="720"/>
        <w:jc w:val="both"/>
        <w:rPr>
          <w:rFonts w:ascii="Calibri" w:eastAsia="Calibri" w:hAnsi="Calibri" w:cs="Calibri"/>
          <w:sz w:val="24"/>
          <w:szCs w:val="24"/>
        </w:rPr>
      </w:pPr>
      <w:r w:rsidRPr="17015081">
        <w:rPr>
          <w:rFonts w:ascii="Calibri" w:eastAsia="Calibri" w:hAnsi="Calibri" w:cs="Calibri"/>
          <w:sz w:val="24"/>
          <w:szCs w:val="24"/>
        </w:rPr>
        <w:t>‘</w:t>
      </w:r>
      <w:r w:rsidR="002E0D51" w:rsidRPr="17015081">
        <w:rPr>
          <w:rFonts w:ascii="Calibri" w:eastAsia="Calibri" w:hAnsi="Calibri" w:cs="Calibri"/>
          <w:sz w:val="24"/>
          <w:szCs w:val="24"/>
        </w:rPr>
        <w:t>Ground rules</w:t>
      </w:r>
      <w:r w:rsidRPr="17015081">
        <w:rPr>
          <w:rFonts w:ascii="Calibri" w:eastAsia="Calibri" w:hAnsi="Calibri" w:cs="Calibri"/>
          <w:sz w:val="24"/>
          <w:szCs w:val="24"/>
        </w:rPr>
        <w:t>’ for running respectful sessions,</w:t>
      </w:r>
      <w:r w:rsidR="002E0D51" w:rsidRPr="17015081">
        <w:rPr>
          <w:rFonts w:ascii="Calibri" w:eastAsia="Calibri" w:hAnsi="Calibri" w:cs="Calibri"/>
          <w:sz w:val="24"/>
          <w:szCs w:val="24"/>
        </w:rPr>
        <w:t xml:space="preserve"> are essential to provide an agreed structure to answering sensitive or difficult questions.  This framework facilitates the use of an anonymous question box as a distancing technique.  Teachers will endeavour to answer questions as honestly as possible but if faced with a question they do not feel comfortable answering within the classroom, provision would be made to me</w:t>
      </w:r>
      <w:r w:rsidRPr="17015081">
        <w:rPr>
          <w:rFonts w:ascii="Calibri" w:eastAsia="Calibri" w:hAnsi="Calibri" w:cs="Calibri"/>
          <w:sz w:val="24"/>
          <w:szCs w:val="24"/>
        </w:rPr>
        <w:t>et the individual child’s needs in another way or arranged in conjunction with an appropriate member of staff.</w:t>
      </w:r>
    </w:p>
    <w:p w14:paraId="5AA758E1" w14:textId="77777777" w:rsidR="002E0D51" w:rsidRPr="00D42F85" w:rsidRDefault="002E0D51" w:rsidP="17015081">
      <w:pPr>
        <w:rPr>
          <w:rFonts w:ascii="Calibri" w:eastAsia="Calibri" w:hAnsi="Calibri" w:cs="Calibri"/>
          <w:sz w:val="24"/>
          <w:szCs w:val="24"/>
        </w:rPr>
      </w:pPr>
    </w:p>
    <w:p w14:paraId="6109842E" w14:textId="77777777" w:rsidR="0002379C" w:rsidRPr="00D42F85" w:rsidRDefault="0002379C" w:rsidP="17015081">
      <w:pPr>
        <w:pStyle w:val="Heading10"/>
        <w:jc w:val="both"/>
        <w:rPr>
          <w:rFonts w:ascii="Calibri" w:eastAsia="Calibri" w:hAnsi="Calibri" w:cs="Calibri"/>
          <w:b/>
          <w:bCs/>
          <w:sz w:val="24"/>
          <w:szCs w:val="24"/>
        </w:rPr>
      </w:pPr>
      <w:r w:rsidRPr="17015081">
        <w:rPr>
          <w:rFonts w:ascii="Calibri" w:eastAsia="Calibri" w:hAnsi="Calibri" w:cs="Calibri"/>
          <w:b/>
          <w:bCs/>
          <w:sz w:val="24"/>
          <w:szCs w:val="24"/>
        </w:rPr>
        <w:t>Working with parents</w:t>
      </w:r>
    </w:p>
    <w:bookmarkEnd w:id="19"/>
    <w:p w14:paraId="4520CDC0" w14:textId="2200969C" w:rsidR="0002379C"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We understand</w:t>
      </w:r>
      <w:r w:rsidR="003A4236" w:rsidRPr="17015081">
        <w:rPr>
          <w:rFonts w:ascii="Calibri" w:eastAsia="Calibri" w:hAnsi="Calibri" w:cs="Calibri"/>
          <w:sz w:val="24"/>
          <w:szCs w:val="24"/>
        </w:rPr>
        <w:t xml:space="preserve"> that the teaching of some aspects of the programme may be of concern to parents/</w:t>
      </w:r>
      <w:r w:rsidR="00355D66" w:rsidRPr="17015081">
        <w:rPr>
          <w:rFonts w:ascii="Calibri" w:eastAsia="Calibri" w:hAnsi="Calibri" w:cs="Calibri"/>
          <w:sz w:val="24"/>
          <w:szCs w:val="24"/>
        </w:rPr>
        <w:t>carers</w:t>
      </w:r>
      <w:r w:rsidR="00997BA8" w:rsidRPr="17015081">
        <w:rPr>
          <w:rFonts w:ascii="Calibri" w:eastAsia="Calibri" w:hAnsi="Calibri" w:cs="Calibri"/>
          <w:sz w:val="24"/>
          <w:szCs w:val="24"/>
        </w:rPr>
        <w:t>. Throughout the year,</w:t>
      </w:r>
      <w:r w:rsidR="0008603A" w:rsidRPr="17015081">
        <w:rPr>
          <w:rFonts w:ascii="Calibri" w:eastAsia="Calibri" w:hAnsi="Calibri" w:cs="Calibri"/>
          <w:sz w:val="24"/>
          <w:szCs w:val="24"/>
        </w:rPr>
        <w:t xml:space="preserve"> </w:t>
      </w:r>
      <w:r w:rsidR="00997BA8" w:rsidRPr="17015081">
        <w:rPr>
          <w:rFonts w:ascii="Calibri" w:eastAsia="Calibri" w:hAnsi="Calibri" w:cs="Calibri"/>
          <w:sz w:val="24"/>
          <w:szCs w:val="24"/>
        </w:rPr>
        <w:t xml:space="preserve">Burstow will put </w:t>
      </w:r>
      <w:r w:rsidR="0008603A" w:rsidRPr="17015081">
        <w:rPr>
          <w:rFonts w:ascii="Calibri" w:eastAsia="Calibri" w:hAnsi="Calibri" w:cs="Calibri"/>
          <w:sz w:val="24"/>
          <w:szCs w:val="24"/>
        </w:rPr>
        <w:t>on scheduled</w:t>
      </w:r>
      <w:r w:rsidR="00997BA8" w:rsidRPr="17015081">
        <w:rPr>
          <w:rFonts w:ascii="Calibri" w:eastAsia="Calibri" w:hAnsi="Calibri" w:cs="Calibri"/>
          <w:sz w:val="24"/>
          <w:szCs w:val="24"/>
        </w:rPr>
        <w:t xml:space="preserve"> RSHE information sessions with FAQs to help inform parents. We wil</w:t>
      </w:r>
      <w:r w:rsidR="00FE2F3E" w:rsidRPr="17015081">
        <w:rPr>
          <w:rFonts w:ascii="Calibri" w:eastAsia="Calibri" w:hAnsi="Calibri" w:cs="Calibri"/>
          <w:sz w:val="24"/>
          <w:szCs w:val="24"/>
        </w:rPr>
        <w:t>l</w:t>
      </w:r>
      <w:r w:rsidR="00997BA8" w:rsidRPr="17015081">
        <w:rPr>
          <w:rFonts w:ascii="Calibri" w:eastAsia="Calibri" w:hAnsi="Calibri" w:cs="Calibri"/>
          <w:sz w:val="24"/>
          <w:szCs w:val="24"/>
        </w:rPr>
        <w:t xml:space="preserve"> also share </w:t>
      </w:r>
      <w:r w:rsidR="0008603A" w:rsidRPr="17015081">
        <w:rPr>
          <w:rFonts w:ascii="Calibri" w:eastAsia="Calibri" w:hAnsi="Calibri" w:cs="Calibri"/>
          <w:sz w:val="24"/>
          <w:szCs w:val="24"/>
        </w:rPr>
        <w:t>relevant</w:t>
      </w:r>
      <w:r w:rsidR="00997BA8" w:rsidRPr="17015081">
        <w:rPr>
          <w:rFonts w:ascii="Calibri" w:eastAsia="Calibri" w:hAnsi="Calibri" w:cs="Calibri"/>
          <w:sz w:val="24"/>
          <w:szCs w:val="24"/>
        </w:rPr>
        <w:t xml:space="preserve"> resources that parents can use to support conversations at home.</w:t>
      </w:r>
    </w:p>
    <w:p w14:paraId="16820DF4" w14:textId="77777777" w:rsidR="003A4236"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We</w:t>
      </w:r>
      <w:r w:rsidR="003A4236" w:rsidRPr="17015081">
        <w:rPr>
          <w:rFonts w:ascii="Calibri" w:eastAsia="Calibri" w:hAnsi="Calibri" w:cs="Calibri"/>
          <w:sz w:val="24"/>
          <w:szCs w:val="24"/>
        </w:rPr>
        <w:t xml:space="preserve"> will ensure that no teachers express their personal views or belief</w:t>
      </w:r>
      <w:r w:rsidR="00764EE9" w:rsidRPr="17015081">
        <w:rPr>
          <w:rFonts w:ascii="Calibri" w:eastAsia="Calibri" w:hAnsi="Calibri" w:cs="Calibri"/>
          <w:sz w:val="24"/>
          <w:szCs w:val="24"/>
        </w:rPr>
        <w:t xml:space="preserve">s when delivering the programme, </w:t>
      </w:r>
      <w:r w:rsidR="00937A58" w:rsidRPr="17015081">
        <w:rPr>
          <w:rFonts w:ascii="Calibri" w:eastAsia="Calibri" w:hAnsi="Calibri" w:cs="Calibri"/>
          <w:sz w:val="24"/>
          <w:szCs w:val="24"/>
        </w:rPr>
        <w:t xml:space="preserve">so that it can be delivered with neutrality. </w:t>
      </w:r>
    </w:p>
    <w:p w14:paraId="165DFCE5" w14:textId="77777777" w:rsidR="003A4236" w:rsidRPr="00D42F85" w:rsidRDefault="003A4236"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Parents/</w:t>
      </w:r>
      <w:r w:rsidR="00355D66" w:rsidRPr="17015081">
        <w:rPr>
          <w:rFonts w:ascii="Calibri" w:eastAsia="Calibri" w:hAnsi="Calibri" w:cs="Calibri"/>
          <w:sz w:val="24"/>
          <w:szCs w:val="24"/>
        </w:rPr>
        <w:t>carers</w:t>
      </w:r>
      <w:r w:rsidRPr="17015081">
        <w:rPr>
          <w:rFonts w:ascii="Calibri" w:eastAsia="Calibri" w:hAnsi="Calibri" w:cs="Calibri"/>
          <w:sz w:val="24"/>
          <w:szCs w:val="24"/>
        </w:rPr>
        <w:t xml:space="preserve"> will be regularly consulted on the content of the programme, </w:t>
      </w:r>
      <w:r w:rsidR="00355D66" w:rsidRPr="17015081">
        <w:rPr>
          <w:rFonts w:ascii="Calibri" w:eastAsia="Calibri" w:hAnsi="Calibri" w:cs="Calibri"/>
          <w:sz w:val="24"/>
          <w:szCs w:val="24"/>
        </w:rPr>
        <w:t xml:space="preserve">through meetings and letters, </w:t>
      </w:r>
      <w:r w:rsidRPr="17015081">
        <w:rPr>
          <w:rFonts w:ascii="Calibri" w:eastAsia="Calibri" w:hAnsi="Calibri" w:cs="Calibri"/>
          <w:sz w:val="24"/>
          <w:szCs w:val="24"/>
        </w:rPr>
        <w:t xml:space="preserve">and </w:t>
      </w:r>
      <w:r w:rsidR="00355D66" w:rsidRPr="17015081">
        <w:rPr>
          <w:rFonts w:ascii="Calibri" w:eastAsia="Calibri" w:hAnsi="Calibri" w:cs="Calibri"/>
          <w:sz w:val="24"/>
          <w:szCs w:val="24"/>
        </w:rPr>
        <w:t xml:space="preserve">the programme </w:t>
      </w:r>
      <w:r w:rsidRPr="17015081">
        <w:rPr>
          <w:rFonts w:ascii="Calibri" w:eastAsia="Calibri" w:hAnsi="Calibri" w:cs="Calibri"/>
          <w:sz w:val="24"/>
          <w:szCs w:val="24"/>
        </w:rPr>
        <w:t>will therefore be planned in conjunction with parents/</w:t>
      </w:r>
      <w:r w:rsidR="00886EFD" w:rsidRPr="17015081">
        <w:rPr>
          <w:rFonts w:ascii="Calibri" w:eastAsia="Calibri" w:hAnsi="Calibri" w:cs="Calibri"/>
          <w:sz w:val="24"/>
          <w:szCs w:val="24"/>
        </w:rPr>
        <w:t>carers</w:t>
      </w:r>
      <w:r w:rsidRPr="17015081">
        <w:rPr>
          <w:rFonts w:ascii="Calibri" w:eastAsia="Calibri" w:hAnsi="Calibri" w:cs="Calibri"/>
          <w:sz w:val="24"/>
          <w:szCs w:val="24"/>
        </w:rPr>
        <w:t>.</w:t>
      </w:r>
    </w:p>
    <w:p w14:paraId="2EBB99F6" w14:textId="77777777" w:rsidR="00045BFE"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We respect t</w:t>
      </w:r>
      <w:r w:rsidR="00C560CE" w:rsidRPr="17015081">
        <w:rPr>
          <w:rFonts w:ascii="Calibri" w:eastAsia="Calibri" w:hAnsi="Calibri" w:cs="Calibri"/>
          <w:sz w:val="24"/>
          <w:szCs w:val="24"/>
        </w:rPr>
        <w:t>he legal right of parents/</w:t>
      </w:r>
      <w:r w:rsidR="00355D66" w:rsidRPr="17015081">
        <w:rPr>
          <w:rFonts w:ascii="Calibri" w:eastAsia="Calibri" w:hAnsi="Calibri" w:cs="Calibri"/>
          <w:sz w:val="24"/>
          <w:szCs w:val="24"/>
        </w:rPr>
        <w:t>carer</w:t>
      </w:r>
      <w:r w:rsidR="00C560CE" w:rsidRPr="17015081">
        <w:rPr>
          <w:rFonts w:ascii="Calibri" w:eastAsia="Calibri" w:hAnsi="Calibri" w:cs="Calibri"/>
          <w:sz w:val="24"/>
          <w:szCs w:val="24"/>
        </w:rPr>
        <w:t xml:space="preserve">s to </w:t>
      </w:r>
      <w:r w:rsidR="003A4236" w:rsidRPr="17015081">
        <w:rPr>
          <w:rFonts w:ascii="Calibri" w:eastAsia="Calibri" w:hAnsi="Calibri" w:cs="Calibri"/>
          <w:sz w:val="24"/>
          <w:szCs w:val="24"/>
        </w:rPr>
        <w:t xml:space="preserve">withdraw their child from </w:t>
      </w:r>
      <w:r w:rsidR="00AE76FC" w:rsidRPr="17015081">
        <w:rPr>
          <w:rFonts w:ascii="Calibri" w:eastAsia="Calibri" w:hAnsi="Calibri" w:cs="Calibri"/>
          <w:sz w:val="24"/>
          <w:szCs w:val="24"/>
        </w:rPr>
        <w:t xml:space="preserve">the </w:t>
      </w:r>
      <w:r w:rsidR="003A4236" w:rsidRPr="17015081">
        <w:rPr>
          <w:rFonts w:ascii="Calibri" w:eastAsia="Calibri" w:hAnsi="Calibri" w:cs="Calibri"/>
          <w:sz w:val="24"/>
          <w:szCs w:val="24"/>
        </w:rPr>
        <w:t xml:space="preserve"> part</w:t>
      </w:r>
      <w:r w:rsidR="00AE76FC" w:rsidRPr="17015081">
        <w:rPr>
          <w:rFonts w:ascii="Calibri" w:eastAsia="Calibri" w:hAnsi="Calibri" w:cs="Calibri"/>
          <w:sz w:val="24"/>
          <w:szCs w:val="24"/>
        </w:rPr>
        <w:t>s</w:t>
      </w:r>
      <w:r w:rsidR="003A4236" w:rsidRPr="17015081">
        <w:rPr>
          <w:rFonts w:ascii="Calibri" w:eastAsia="Calibri" w:hAnsi="Calibri" w:cs="Calibri"/>
          <w:sz w:val="24"/>
          <w:szCs w:val="24"/>
        </w:rPr>
        <w:t xml:space="preserve"> of the sex education programme, </w:t>
      </w:r>
      <w:r w:rsidR="00AE76FC" w:rsidRPr="17015081">
        <w:rPr>
          <w:rFonts w:ascii="Calibri" w:eastAsia="Calibri" w:hAnsi="Calibri" w:cs="Calibri"/>
          <w:sz w:val="24"/>
          <w:szCs w:val="24"/>
        </w:rPr>
        <w:t xml:space="preserve">that are </w:t>
      </w:r>
      <w:r w:rsidR="00AE76FC" w:rsidRPr="17015081">
        <w:rPr>
          <w:rFonts w:ascii="Calibri" w:eastAsia="Calibri" w:hAnsi="Calibri" w:cs="Calibri"/>
          <w:b/>
          <w:bCs/>
          <w:sz w:val="24"/>
          <w:szCs w:val="24"/>
          <w:u w:val="single"/>
        </w:rPr>
        <w:t>not</w:t>
      </w:r>
      <w:r w:rsidR="00AE76FC" w:rsidRPr="17015081">
        <w:rPr>
          <w:rFonts w:ascii="Calibri" w:eastAsia="Calibri" w:hAnsi="Calibri" w:cs="Calibri"/>
          <w:sz w:val="24"/>
          <w:szCs w:val="24"/>
        </w:rPr>
        <w:t xml:space="preserve"> </w:t>
      </w:r>
      <w:r w:rsidR="003A4236" w:rsidRPr="17015081">
        <w:rPr>
          <w:rFonts w:ascii="Calibri" w:eastAsia="Calibri" w:hAnsi="Calibri" w:cs="Calibri"/>
          <w:sz w:val="24"/>
          <w:szCs w:val="24"/>
        </w:rPr>
        <w:t>included in the science</w:t>
      </w:r>
      <w:r w:rsidR="00C560CE" w:rsidRPr="17015081">
        <w:rPr>
          <w:rFonts w:ascii="Calibri" w:eastAsia="Calibri" w:hAnsi="Calibri" w:cs="Calibri"/>
          <w:sz w:val="24"/>
          <w:szCs w:val="24"/>
        </w:rPr>
        <w:t xml:space="preserve"> </w:t>
      </w:r>
      <w:r w:rsidR="00937A58" w:rsidRPr="17015081">
        <w:rPr>
          <w:rFonts w:ascii="Calibri" w:eastAsia="Calibri" w:hAnsi="Calibri" w:cs="Calibri"/>
          <w:sz w:val="24"/>
          <w:szCs w:val="24"/>
        </w:rPr>
        <w:t>statutory National C</w:t>
      </w:r>
      <w:r w:rsidR="00AE76FC" w:rsidRPr="17015081">
        <w:rPr>
          <w:rFonts w:ascii="Calibri" w:eastAsia="Calibri" w:hAnsi="Calibri" w:cs="Calibri"/>
          <w:sz w:val="24"/>
          <w:szCs w:val="24"/>
        </w:rPr>
        <w:t>urriculum and PSHE curriculum.</w:t>
      </w:r>
    </w:p>
    <w:p w14:paraId="6E0E31C1" w14:textId="77777777" w:rsidR="005D7C0F"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If you wish to withdraw your child from the non-compulsory parts of SRE then p</w:t>
      </w:r>
      <w:r w:rsidR="00937A58" w:rsidRPr="17015081">
        <w:rPr>
          <w:rFonts w:ascii="Calibri" w:eastAsia="Calibri" w:hAnsi="Calibri" w:cs="Calibri"/>
          <w:sz w:val="24"/>
          <w:szCs w:val="24"/>
        </w:rPr>
        <w:t>lease make an appointment to speak with</w:t>
      </w:r>
      <w:r w:rsidRPr="17015081">
        <w:rPr>
          <w:rFonts w:ascii="Calibri" w:eastAsia="Calibri" w:hAnsi="Calibri" w:cs="Calibri"/>
          <w:sz w:val="24"/>
          <w:szCs w:val="24"/>
        </w:rPr>
        <w:t xml:space="preserve"> the Headteacher to discu</w:t>
      </w:r>
      <w:r w:rsidR="00937A58" w:rsidRPr="17015081">
        <w:rPr>
          <w:rFonts w:ascii="Calibri" w:eastAsia="Calibri" w:hAnsi="Calibri" w:cs="Calibri"/>
          <w:sz w:val="24"/>
          <w:szCs w:val="24"/>
        </w:rPr>
        <w:t>ss your concerns.</w:t>
      </w:r>
      <w:r w:rsidRPr="17015081">
        <w:rPr>
          <w:rFonts w:ascii="Calibri" w:eastAsia="Calibri" w:hAnsi="Calibri" w:cs="Calibri"/>
          <w:sz w:val="24"/>
          <w:szCs w:val="24"/>
        </w:rPr>
        <w:t xml:space="preserve"> </w:t>
      </w:r>
    </w:p>
    <w:p w14:paraId="3197AC94" w14:textId="77777777" w:rsidR="00AE76FC" w:rsidRPr="00D42F85" w:rsidRDefault="00AE76FC"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There is no right to withdraw from Relationships Education or Health Education (Relationships 2019 document).</w:t>
      </w:r>
    </w:p>
    <w:p w14:paraId="22C48029" w14:textId="77777777" w:rsidR="00045BFE" w:rsidRPr="00D42F85" w:rsidRDefault="00045BFE"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A list of the statutory topics included in the science national curriculum at </w:t>
      </w:r>
      <w:r w:rsidR="00AB2B41" w:rsidRPr="17015081">
        <w:rPr>
          <w:rFonts w:ascii="Calibri" w:eastAsia="Calibri" w:hAnsi="Calibri" w:cs="Calibri"/>
          <w:sz w:val="24"/>
          <w:szCs w:val="24"/>
        </w:rPr>
        <w:t xml:space="preserve">the </w:t>
      </w:r>
      <w:r w:rsidRPr="17015081">
        <w:rPr>
          <w:rFonts w:ascii="Calibri" w:eastAsia="Calibri" w:hAnsi="Calibri" w:cs="Calibri"/>
          <w:sz w:val="24"/>
          <w:szCs w:val="24"/>
        </w:rPr>
        <w:t xml:space="preserve">different key stages, </w:t>
      </w:r>
      <w:r w:rsidR="00C560CE" w:rsidRPr="17015081">
        <w:rPr>
          <w:rFonts w:ascii="Calibri" w:eastAsia="Calibri" w:hAnsi="Calibri" w:cs="Calibri"/>
          <w:sz w:val="24"/>
          <w:szCs w:val="24"/>
        </w:rPr>
        <w:t xml:space="preserve">can be found in </w:t>
      </w:r>
      <w:hyperlink w:anchor="O">
        <w:r w:rsidR="00C94435" w:rsidRPr="17015081">
          <w:rPr>
            <w:rStyle w:val="Hyperlink"/>
            <w:rFonts w:ascii="Calibri" w:eastAsia="Calibri" w:hAnsi="Calibri" w:cs="Calibri"/>
            <w:color w:val="auto"/>
            <w:sz w:val="24"/>
            <w:szCs w:val="24"/>
          </w:rPr>
          <w:t>Appendix 1</w:t>
        </w:r>
        <w:r w:rsidR="00C560CE" w:rsidRPr="17015081">
          <w:rPr>
            <w:rStyle w:val="Hyperlink"/>
            <w:rFonts w:ascii="Calibri" w:eastAsia="Calibri" w:hAnsi="Calibri" w:cs="Calibri"/>
            <w:color w:val="auto"/>
            <w:sz w:val="24"/>
            <w:szCs w:val="24"/>
          </w:rPr>
          <w:t xml:space="preserve"> – Science national curriculum.</w:t>
        </w:r>
      </w:hyperlink>
    </w:p>
    <w:p w14:paraId="677568ED" w14:textId="77777777" w:rsidR="005A72F8" w:rsidRPr="00D42F85" w:rsidRDefault="005A72F8" w:rsidP="17015081">
      <w:pPr>
        <w:pStyle w:val="Heading10"/>
        <w:jc w:val="both"/>
        <w:rPr>
          <w:rFonts w:ascii="Calibri" w:eastAsia="Calibri" w:hAnsi="Calibri" w:cs="Calibri"/>
          <w:b/>
          <w:bCs/>
          <w:sz w:val="24"/>
          <w:szCs w:val="24"/>
        </w:rPr>
      </w:pPr>
      <w:bookmarkStart w:id="20" w:name="J"/>
      <w:r w:rsidRPr="17015081">
        <w:rPr>
          <w:rFonts w:ascii="Calibri" w:eastAsia="Calibri" w:hAnsi="Calibri" w:cs="Calibri"/>
          <w:b/>
          <w:bCs/>
          <w:sz w:val="24"/>
          <w:szCs w:val="24"/>
        </w:rPr>
        <w:t>Equal opportunities</w:t>
      </w:r>
    </w:p>
    <w:bookmarkEnd w:id="20"/>
    <w:p w14:paraId="1E47499B" w14:textId="77777777" w:rsidR="005A72F8"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Burstow Primary School</w:t>
      </w:r>
      <w:r w:rsidR="005A72F8" w:rsidRPr="17015081">
        <w:rPr>
          <w:rFonts w:ascii="Calibri" w:eastAsia="Calibri" w:hAnsi="Calibri" w:cs="Calibri"/>
          <w:sz w:val="24"/>
          <w:szCs w:val="24"/>
        </w:rPr>
        <w:t xml:space="preserve"> understands and abides by The Equality Act 2010, and fully respects the rights of pupils and staff members, regardless of any protected characteristics that he/she may have.</w:t>
      </w:r>
    </w:p>
    <w:p w14:paraId="1F51BEC0" w14:textId="77777777" w:rsidR="0087211C" w:rsidRDefault="005D7C0F" w:rsidP="0087211C">
      <w:pPr>
        <w:pStyle w:val="TSB-Level1Numbers"/>
        <w:jc w:val="both"/>
        <w:rPr>
          <w:rFonts w:ascii="Calibri" w:eastAsia="Calibri" w:hAnsi="Calibri" w:cs="Calibri"/>
          <w:sz w:val="24"/>
          <w:szCs w:val="24"/>
        </w:rPr>
      </w:pPr>
      <w:r w:rsidRPr="17015081">
        <w:rPr>
          <w:rFonts w:ascii="Calibri" w:eastAsia="Calibri" w:hAnsi="Calibri" w:cs="Calibri"/>
          <w:sz w:val="24"/>
          <w:szCs w:val="24"/>
        </w:rPr>
        <w:t>We are</w:t>
      </w:r>
      <w:r w:rsidR="00355D66" w:rsidRPr="17015081">
        <w:rPr>
          <w:rFonts w:ascii="Calibri" w:eastAsia="Calibri" w:hAnsi="Calibri" w:cs="Calibri"/>
          <w:sz w:val="24"/>
          <w:szCs w:val="24"/>
        </w:rPr>
        <w:t xml:space="preserve"> dedicated </w:t>
      </w:r>
      <w:r w:rsidR="005A72F8" w:rsidRPr="17015081">
        <w:rPr>
          <w:rFonts w:ascii="Calibri" w:eastAsia="Calibri" w:hAnsi="Calibri" w:cs="Calibri"/>
          <w:sz w:val="24"/>
          <w:szCs w:val="24"/>
        </w:rPr>
        <w:t>to delivering the sex and relationship education programme with sensit</w:t>
      </w:r>
      <w:r w:rsidR="00886EFD" w:rsidRPr="17015081">
        <w:rPr>
          <w:rFonts w:ascii="Calibri" w:eastAsia="Calibri" w:hAnsi="Calibri" w:cs="Calibri"/>
          <w:sz w:val="24"/>
          <w:szCs w:val="24"/>
        </w:rPr>
        <w:t>ivity and respect, avoiding any</w:t>
      </w:r>
      <w:r w:rsidR="005A72F8" w:rsidRPr="17015081">
        <w:rPr>
          <w:rFonts w:ascii="Calibri" w:eastAsia="Calibri" w:hAnsi="Calibri" w:cs="Calibri"/>
          <w:sz w:val="24"/>
          <w:szCs w:val="24"/>
        </w:rPr>
        <w:t xml:space="preserve"> </w:t>
      </w:r>
      <w:r w:rsidR="003B55E8" w:rsidRPr="17015081">
        <w:rPr>
          <w:rFonts w:ascii="Calibri" w:eastAsia="Calibri" w:hAnsi="Calibri" w:cs="Calibri"/>
          <w:sz w:val="24"/>
          <w:szCs w:val="24"/>
        </w:rPr>
        <w:t xml:space="preserve">derogatory </w:t>
      </w:r>
      <w:r w:rsidR="00082C0E" w:rsidRPr="17015081">
        <w:rPr>
          <w:rFonts w:ascii="Calibri" w:eastAsia="Calibri" w:hAnsi="Calibri" w:cs="Calibri"/>
          <w:sz w:val="24"/>
          <w:szCs w:val="24"/>
        </w:rPr>
        <w:t>or</w:t>
      </w:r>
      <w:r w:rsidR="003B55E8" w:rsidRPr="17015081">
        <w:rPr>
          <w:rFonts w:ascii="Calibri" w:eastAsia="Calibri" w:hAnsi="Calibri" w:cs="Calibri"/>
          <w:sz w:val="24"/>
          <w:szCs w:val="24"/>
        </w:rPr>
        <w:t xml:space="preserve"> </w:t>
      </w:r>
      <w:r w:rsidR="005A72F8" w:rsidRPr="17015081">
        <w:rPr>
          <w:rFonts w:ascii="Calibri" w:eastAsia="Calibri" w:hAnsi="Calibri" w:cs="Calibri"/>
          <w:sz w:val="24"/>
          <w:szCs w:val="24"/>
        </w:rPr>
        <w:t>prejudicial terms which may cause o</w:t>
      </w:r>
      <w:r w:rsidR="00355D66" w:rsidRPr="17015081">
        <w:rPr>
          <w:rFonts w:ascii="Calibri" w:eastAsia="Calibri" w:hAnsi="Calibri" w:cs="Calibri"/>
          <w:sz w:val="24"/>
          <w:szCs w:val="24"/>
        </w:rPr>
        <w:t>ffenc</w:t>
      </w:r>
      <w:r w:rsidR="005A72F8" w:rsidRPr="17015081">
        <w:rPr>
          <w:rFonts w:ascii="Calibri" w:eastAsia="Calibri" w:hAnsi="Calibri" w:cs="Calibri"/>
          <w:sz w:val="24"/>
          <w:szCs w:val="24"/>
        </w:rPr>
        <w:t>e.</w:t>
      </w:r>
      <w:r w:rsidR="00926A67" w:rsidRPr="17015081">
        <w:rPr>
          <w:rFonts w:ascii="Calibri" w:eastAsia="Calibri" w:hAnsi="Calibri" w:cs="Calibri"/>
          <w:sz w:val="24"/>
          <w:szCs w:val="24"/>
        </w:rPr>
        <w:t xml:space="preserve"> </w:t>
      </w:r>
    </w:p>
    <w:p w14:paraId="45F59E12" w14:textId="40C9D0AA" w:rsidR="0087211C" w:rsidRPr="0087211C" w:rsidRDefault="0087211C" w:rsidP="41F1C503">
      <w:pPr>
        <w:pStyle w:val="Heading10"/>
        <w:ind w:left="1077" w:hanging="720"/>
        <w:jc w:val="both"/>
        <w:rPr>
          <w:rFonts w:ascii="Calibri" w:eastAsia="Calibri" w:hAnsi="Calibri" w:cs="Calibri"/>
          <w:b/>
          <w:bCs/>
          <w:sz w:val="24"/>
          <w:szCs w:val="24"/>
        </w:rPr>
      </w:pPr>
      <w:r w:rsidRPr="41F1C503">
        <w:rPr>
          <w:rFonts w:ascii="Calibri" w:eastAsia="Calibri" w:hAnsi="Calibri" w:cs="Calibri"/>
          <w:sz w:val="24"/>
          <w:szCs w:val="24"/>
        </w:rPr>
        <w:t>Anti-Racism and Cultural Inclusion</w:t>
      </w:r>
    </w:p>
    <w:p w14:paraId="7ABDE45D" w14:textId="77777777" w:rsidR="0087211C" w:rsidRPr="0087211C" w:rsidRDefault="0087211C"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Burstow Primary School recognises that pupils benefit from a Relationships and Sex Education curriculum that reflects and values diversity. The RSHE programme actively promotes anti-racist and anti-discriminatory principles, ensuring that all pupils see themselves positively represented in teaching materials and discussions.</w:t>
      </w:r>
    </w:p>
    <w:p w14:paraId="61EEBD18" w14:textId="77777777" w:rsidR="0087211C" w:rsidRPr="0087211C" w:rsidRDefault="0087211C"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Teaching staff are supported to address issues of race, identity, and discrimination with sensitivity and confidence. Materials are reviewed to ensure they reflect the diverse families, cultures, and communities within our school. Through this approach, the RSHE curriculum contributes to pupils’ understanding of fairness, equality, and social justice, aligning with the school’s wider inclusion and equality commitments.</w:t>
      </w:r>
    </w:p>
    <w:p w14:paraId="42D0E2D7" w14:textId="77777777" w:rsidR="0087211C" w:rsidRPr="00D42F85" w:rsidRDefault="0087211C" w:rsidP="0087211C">
      <w:pPr>
        <w:pStyle w:val="TSB-Level1Numbers"/>
        <w:numPr>
          <w:ilvl w:val="0"/>
          <w:numId w:val="0"/>
        </w:numPr>
        <w:jc w:val="both"/>
        <w:rPr>
          <w:rFonts w:ascii="Calibri" w:eastAsia="Calibri" w:hAnsi="Calibri" w:cs="Calibri"/>
          <w:sz w:val="24"/>
          <w:szCs w:val="24"/>
        </w:rPr>
      </w:pPr>
    </w:p>
    <w:p w14:paraId="2BB06A45" w14:textId="77777777" w:rsidR="001F0886" w:rsidRPr="00D42F85" w:rsidRDefault="001F0886" w:rsidP="17015081">
      <w:pPr>
        <w:pStyle w:val="Heading10"/>
        <w:jc w:val="both"/>
        <w:rPr>
          <w:rFonts w:ascii="Calibri" w:eastAsia="Calibri" w:hAnsi="Calibri" w:cs="Calibri"/>
          <w:b/>
          <w:bCs/>
          <w:sz w:val="24"/>
          <w:szCs w:val="24"/>
        </w:rPr>
      </w:pPr>
      <w:bookmarkStart w:id="21" w:name="K"/>
      <w:r w:rsidRPr="17015081">
        <w:rPr>
          <w:rFonts w:ascii="Calibri" w:eastAsia="Calibri" w:hAnsi="Calibri" w:cs="Calibri"/>
          <w:b/>
          <w:bCs/>
          <w:sz w:val="24"/>
          <w:szCs w:val="24"/>
        </w:rPr>
        <w:t>Confidentiality</w:t>
      </w:r>
    </w:p>
    <w:bookmarkEnd w:id="21"/>
    <w:p w14:paraId="29E999CE" w14:textId="77777777" w:rsidR="001F0886" w:rsidRPr="00C51CFB" w:rsidRDefault="001F0886"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Confidentiality within the classroom is an important component of sex and relationship education</w:t>
      </w:r>
      <w:r w:rsidR="00355D66" w:rsidRPr="17015081">
        <w:rPr>
          <w:rFonts w:ascii="Calibri" w:eastAsia="Calibri" w:hAnsi="Calibri" w:cs="Calibri"/>
          <w:sz w:val="24"/>
          <w:szCs w:val="24"/>
        </w:rPr>
        <w:t xml:space="preserve">, </w:t>
      </w:r>
      <w:r w:rsidRPr="17015081">
        <w:rPr>
          <w:rFonts w:ascii="Calibri" w:eastAsia="Calibri" w:hAnsi="Calibri" w:cs="Calibri"/>
          <w:sz w:val="24"/>
          <w:szCs w:val="24"/>
        </w:rPr>
        <w:t>and teachers are expected to respect the confidentiality of their pupils</w:t>
      </w:r>
      <w:r w:rsidR="00937A58" w:rsidRPr="17015081">
        <w:rPr>
          <w:rFonts w:ascii="Calibri" w:eastAsia="Calibri" w:hAnsi="Calibri" w:cs="Calibri"/>
          <w:sz w:val="24"/>
          <w:szCs w:val="24"/>
        </w:rPr>
        <w:t>, as far as is possible and appropriate.</w:t>
      </w:r>
    </w:p>
    <w:p w14:paraId="05A556BA" w14:textId="0E0CB86C" w:rsidR="0008603A" w:rsidRPr="00C51CFB" w:rsidRDefault="0008603A"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"Teachers must promptly inform the headteacher of any concerns regarding inappropriate behaviour or potential abuse, following the guidelines of our Child Protection Policy. </w:t>
      </w:r>
      <w:r>
        <w:br/>
      </w:r>
      <w:r>
        <w:br/>
      </w:r>
      <w:r w:rsidRPr="17015081">
        <w:rPr>
          <w:rFonts w:ascii="Calibri" w:eastAsia="Calibri" w:hAnsi="Calibri" w:cs="Calibri"/>
          <w:sz w:val="24"/>
          <w:szCs w:val="24"/>
        </w:rPr>
        <w:t>When cases of abuse or online issues are reported, the Designated Safeguarding Lead (DSL) and Deputy DSL will handle RSHE disclosures in line with best practice</w:t>
      </w:r>
      <w:r w:rsidR="00100E85" w:rsidRPr="17015081">
        <w:rPr>
          <w:rFonts w:ascii="Calibri" w:eastAsia="Calibri" w:hAnsi="Calibri" w:cs="Calibri"/>
          <w:sz w:val="24"/>
          <w:szCs w:val="24"/>
        </w:rPr>
        <w:t>s</w:t>
      </w:r>
      <w:r w:rsidRPr="17015081">
        <w:rPr>
          <w:rFonts w:ascii="Calibri" w:eastAsia="Calibri" w:hAnsi="Calibri" w:cs="Calibri"/>
          <w:sz w:val="24"/>
          <w:szCs w:val="24"/>
        </w:rPr>
        <w:t xml:space="preserve"> in safeguarding policies, which includes ensuring confidentiality, maintaining detailed records, prioritising a child-centred approach, collaborating with external safeguarding agencies as needed, providing appropriate support and follow-up for pupils</w:t>
      </w:r>
      <w:r w:rsidR="00100E85" w:rsidRPr="17015081">
        <w:rPr>
          <w:rFonts w:ascii="Calibri" w:eastAsia="Calibri" w:hAnsi="Calibri" w:cs="Calibri"/>
          <w:sz w:val="24"/>
          <w:szCs w:val="24"/>
        </w:rPr>
        <w:t>.</w:t>
      </w:r>
    </w:p>
    <w:p w14:paraId="01BE4B48" w14:textId="49F75A91" w:rsidR="004951AA" w:rsidRPr="00D42F85" w:rsidRDefault="0008603A" w:rsidP="17015081">
      <w:pPr>
        <w:pStyle w:val="TSB-Level1Numbers"/>
        <w:numPr>
          <w:ilvl w:val="0"/>
          <w:numId w:val="0"/>
        </w:numPr>
        <w:ind w:left="992"/>
        <w:jc w:val="both"/>
        <w:rPr>
          <w:rFonts w:ascii="Calibri" w:eastAsia="Calibri" w:hAnsi="Calibri" w:cs="Calibri"/>
          <w:sz w:val="24"/>
          <w:szCs w:val="24"/>
        </w:rPr>
      </w:pPr>
      <w:r w:rsidRPr="17015081">
        <w:rPr>
          <w:rFonts w:ascii="Calibri" w:eastAsia="Calibri" w:hAnsi="Calibri" w:cs="Calibri"/>
          <w:sz w:val="24"/>
          <w:szCs w:val="24"/>
        </w:rPr>
        <w:t>.</w:t>
      </w:r>
      <w:r w:rsidR="001F0886" w:rsidRPr="17015081">
        <w:rPr>
          <w:rFonts w:ascii="Calibri" w:eastAsia="Calibri" w:hAnsi="Calibri" w:cs="Calibri"/>
          <w:sz w:val="24"/>
          <w:szCs w:val="24"/>
        </w:rPr>
        <w:t xml:space="preserve">   </w:t>
      </w:r>
    </w:p>
    <w:p w14:paraId="7C5ABBA8" w14:textId="77777777" w:rsidR="005A72F8" w:rsidRPr="00D42F85" w:rsidRDefault="00E440C0" w:rsidP="17015081">
      <w:pPr>
        <w:pStyle w:val="Heading10"/>
        <w:jc w:val="both"/>
        <w:rPr>
          <w:rFonts w:ascii="Calibri" w:eastAsia="Calibri" w:hAnsi="Calibri" w:cs="Calibri"/>
          <w:b/>
          <w:bCs/>
          <w:sz w:val="24"/>
          <w:szCs w:val="24"/>
        </w:rPr>
      </w:pPr>
      <w:bookmarkStart w:id="22" w:name="gg"/>
      <w:bookmarkStart w:id="23" w:name="L"/>
      <w:r w:rsidRPr="17015081">
        <w:rPr>
          <w:rFonts w:ascii="Calibri" w:eastAsia="Calibri" w:hAnsi="Calibri" w:cs="Calibri"/>
          <w:b/>
          <w:bCs/>
          <w:sz w:val="24"/>
          <w:szCs w:val="24"/>
        </w:rPr>
        <w:t>Bullying incidents</w:t>
      </w:r>
      <w:r w:rsidR="00223B14" w:rsidRPr="17015081">
        <w:rPr>
          <w:rFonts w:ascii="Calibri" w:eastAsia="Calibri" w:hAnsi="Calibri" w:cs="Calibri"/>
          <w:b/>
          <w:bCs/>
          <w:sz w:val="24"/>
          <w:szCs w:val="24"/>
        </w:rPr>
        <w:t xml:space="preserve"> </w:t>
      </w:r>
    </w:p>
    <w:bookmarkEnd w:id="22"/>
    <w:bookmarkEnd w:id="23"/>
    <w:p w14:paraId="3FDE0635" w14:textId="77777777" w:rsidR="00F01532" w:rsidRPr="00D42F85" w:rsidRDefault="005D7C0F"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We have</w:t>
      </w:r>
      <w:r w:rsidR="00223B14" w:rsidRPr="17015081">
        <w:rPr>
          <w:rFonts w:ascii="Calibri" w:eastAsia="Calibri" w:hAnsi="Calibri" w:cs="Calibri"/>
          <w:sz w:val="24"/>
          <w:szCs w:val="24"/>
        </w:rPr>
        <w:t xml:space="preserve"> a zero tolerance approach to bullying. Any </w:t>
      </w:r>
      <w:r w:rsidR="00937A58" w:rsidRPr="17015081">
        <w:rPr>
          <w:rFonts w:ascii="Calibri" w:eastAsia="Calibri" w:hAnsi="Calibri" w:cs="Calibri"/>
          <w:sz w:val="24"/>
          <w:szCs w:val="24"/>
        </w:rPr>
        <w:t>ongoing</w:t>
      </w:r>
      <w:r w:rsidR="00223B14" w:rsidRPr="17015081">
        <w:rPr>
          <w:rFonts w:ascii="Calibri" w:eastAsia="Calibri" w:hAnsi="Calibri" w:cs="Calibri"/>
          <w:sz w:val="24"/>
          <w:szCs w:val="24"/>
        </w:rPr>
        <w:t xml:space="preserve"> incidents </w:t>
      </w:r>
      <w:r w:rsidR="00937A58" w:rsidRPr="17015081">
        <w:rPr>
          <w:rFonts w:ascii="Calibri" w:eastAsia="Calibri" w:hAnsi="Calibri" w:cs="Calibri"/>
          <w:sz w:val="24"/>
          <w:szCs w:val="24"/>
        </w:rPr>
        <w:t xml:space="preserve">of bullying </w:t>
      </w:r>
      <w:r w:rsidR="00223B14" w:rsidRPr="17015081">
        <w:rPr>
          <w:rFonts w:ascii="Calibri" w:eastAsia="Calibri" w:hAnsi="Calibri" w:cs="Calibri"/>
          <w:sz w:val="24"/>
          <w:szCs w:val="24"/>
        </w:rPr>
        <w:t xml:space="preserve">as a result of the sex and relationship education programme, such as those relating to sexual orientation, will be dealt with as seriously as other bullying incidents within </w:t>
      </w:r>
      <w:r w:rsidRPr="17015081">
        <w:rPr>
          <w:rFonts w:ascii="Calibri" w:eastAsia="Calibri" w:hAnsi="Calibri" w:cs="Calibri"/>
          <w:sz w:val="24"/>
          <w:szCs w:val="24"/>
        </w:rPr>
        <w:t xml:space="preserve">the school. </w:t>
      </w:r>
    </w:p>
    <w:p w14:paraId="43A0F87E" w14:textId="77777777" w:rsidR="002D0A71" w:rsidRPr="00D42F85" w:rsidRDefault="002D0A71"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 xml:space="preserve">Any occurrence of these incidents should be reported to a member of school staff, who will then </w:t>
      </w:r>
      <w:r w:rsidR="00886EFD" w:rsidRPr="17015081">
        <w:rPr>
          <w:rFonts w:ascii="Calibri" w:eastAsia="Calibri" w:hAnsi="Calibri" w:cs="Calibri"/>
          <w:sz w:val="24"/>
          <w:szCs w:val="24"/>
        </w:rPr>
        <w:t>discipline</w:t>
      </w:r>
      <w:r w:rsidRPr="17015081">
        <w:rPr>
          <w:rFonts w:ascii="Calibri" w:eastAsia="Calibri" w:hAnsi="Calibri" w:cs="Calibri"/>
          <w:sz w:val="24"/>
          <w:szCs w:val="24"/>
        </w:rPr>
        <w:t xml:space="preserve"> the pupil once he/she is on school premises.</w:t>
      </w:r>
    </w:p>
    <w:p w14:paraId="1169E06E" w14:textId="77777777" w:rsidR="00B74747" w:rsidRPr="00D42F85" w:rsidRDefault="00B74747"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A non-judgemental ethos and openness for discu</w:t>
      </w:r>
      <w:r w:rsidR="00937A58" w:rsidRPr="17015081">
        <w:rPr>
          <w:rFonts w:ascii="Calibri" w:eastAsia="Calibri" w:hAnsi="Calibri" w:cs="Calibri"/>
          <w:sz w:val="24"/>
          <w:szCs w:val="24"/>
        </w:rPr>
        <w:t>ssion is demonstrated by staff, so that we support positive self-identity for our pupils and their families.</w:t>
      </w:r>
    </w:p>
    <w:p w14:paraId="25D38998" w14:textId="77777777" w:rsidR="0002379C" w:rsidRPr="00D42F85" w:rsidRDefault="0002379C" w:rsidP="17015081">
      <w:pPr>
        <w:pStyle w:val="Heading10"/>
        <w:jc w:val="both"/>
        <w:rPr>
          <w:rFonts w:ascii="Calibri" w:eastAsia="Calibri" w:hAnsi="Calibri" w:cs="Calibri"/>
          <w:b/>
          <w:bCs/>
          <w:sz w:val="24"/>
          <w:szCs w:val="24"/>
        </w:rPr>
      </w:pPr>
      <w:bookmarkStart w:id="24" w:name="hh"/>
      <w:bookmarkStart w:id="25" w:name="M"/>
      <w:r w:rsidRPr="17015081">
        <w:rPr>
          <w:rFonts w:ascii="Calibri" w:eastAsia="Calibri" w:hAnsi="Calibri" w:cs="Calibri"/>
          <w:b/>
          <w:bCs/>
          <w:sz w:val="24"/>
          <w:szCs w:val="24"/>
        </w:rPr>
        <w:t>Monitoring and review</w:t>
      </w:r>
    </w:p>
    <w:bookmarkEnd w:id="24"/>
    <w:bookmarkEnd w:id="25"/>
    <w:p w14:paraId="3F525772" w14:textId="636D883F" w:rsidR="0002379C" w:rsidRPr="00D42F85" w:rsidRDefault="0002379C" w:rsidP="17015081">
      <w:pPr>
        <w:pStyle w:val="TSB-Level1Numbers"/>
        <w:jc w:val="both"/>
        <w:rPr>
          <w:rFonts w:ascii="Calibri" w:eastAsia="Calibri" w:hAnsi="Calibri" w:cs="Calibri"/>
          <w:sz w:val="24"/>
          <w:szCs w:val="24"/>
        </w:rPr>
      </w:pPr>
      <w:r w:rsidRPr="17015081">
        <w:rPr>
          <w:rFonts w:ascii="Calibri" w:eastAsia="Calibri" w:hAnsi="Calibri" w:cs="Calibri"/>
          <w:sz w:val="24"/>
          <w:szCs w:val="24"/>
        </w:rPr>
        <w:t>This policy will be reviewed by the head</w:t>
      </w:r>
      <w:r w:rsidR="00997849" w:rsidRPr="17015081">
        <w:rPr>
          <w:rFonts w:ascii="Calibri" w:eastAsia="Calibri" w:hAnsi="Calibri" w:cs="Calibri"/>
          <w:sz w:val="24"/>
          <w:szCs w:val="24"/>
        </w:rPr>
        <w:t xml:space="preserve"> </w:t>
      </w:r>
      <w:r w:rsidRPr="17015081">
        <w:rPr>
          <w:rFonts w:ascii="Calibri" w:eastAsia="Calibri" w:hAnsi="Calibri" w:cs="Calibri"/>
          <w:sz w:val="24"/>
          <w:szCs w:val="24"/>
        </w:rPr>
        <w:t>teacher</w:t>
      </w:r>
      <w:r w:rsidR="00EC3908" w:rsidRPr="17015081">
        <w:rPr>
          <w:rFonts w:ascii="Calibri" w:eastAsia="Calibri" w:hAnsi="Calibri" w:cs="Calibri"/>
          <w:sz w:val="24"/>
          <w:szCs w:val="24"/>
        </w:rPr>
        <w:t xml:space="preserve"> in conjunction with the PSHE coordinator</w:t>
      </w:r>
      <w:r w:rsidRPr="17015081">
        <w:rPr>
          <w:rFonts w:ascii="Calibri" w:eastAsia="Calibri" w:hAnsi="Calibri" w:cs="Calibri"/>
          <w:sz w:val="24"/>
          <w:szCs w:val="24"/>
        </w:rPr>
        <w:t xml:space="preserve"> on an annual basis.</w:t>
      </w:r>
      <w:r w:rsidR="00C54FB6" w:rsidRPr="17015081">
        <w:rPr>
          <w:rFonts w:ascii="Calibri" w:eastAsia="Calibri" w:hAnsi="Calibri" w:cs="Calibri"/>
          <w:sz w:val="24"/>
          <w:szCs w:val="24"/>
        </w:rPr>
        <w:t xml:space="preserve"> </w:t>
      </w:r>
    </w:p>
    <w:p w14:paraId="54F19857" w14:textId="77777777" w:rsidR="0002379C" w:rsidRDefault="0002379C" w:rsidP="17015081">
      <w:pPr>
        <w:pStyle w:val="TSB-Level1Numbers"/>
        <w:jc w:val="both"/>
        <w:rPr>
          <w:rFonts w:ascii="Calibri" w:eastAsia="Calibri" w:hAnsi="Calibri" w:cs="Calibri"/>
          <w:sz w:val="24"/>
          <w:szCs w:val="24"/>
        </w:rPr>
      </w:pPr>
      <w:r w:rsidRPr="41F1C503">
        <w:rPr>
          <w:rFonts w:ascii="Calibri" w:eastAsia="Calibri" w:hAnsi="Calibri" w:cs="Calibri"/>
          <w:sz w:val="24"/>
          <w:szCs w:val="24"/>
        </w:rPr>
        <w:t>Any changes needed to the policy, including changes to the programme, will be implemented by the head</w:t>
      </w:r>
      <w:r w:rsidR="00997849" w:rsidRPr="41F1C503">
        <w:rPr>
          <w:rFonts w:ascii="Calibri" w:eastAsia="Calibri" w:hAnsi="Calibri" w:cs="Calibri"/>
          <w:sz w:val="24"/>
          <w:szCs w:val="24"/>
        </w:rPr>
        <w:t xml:space="preserve"> </w:t>
      </w:r>
      <w:r w:rsidRPr="41F1C503">
        <w:rPr>
          <w:rFonts w:ascii="Calibri" w:eastAsia="Calibri" w:hAnsi="Calibri" w:cs="Calibri"/>
          <w:sz w:val="24"/>
          <w:szCs w:val="24"/>
        </w:rPr>
        <w:t>teacher.</w:t>
      </w:r>
    </w:p>
    <w:p w14:paraId="7968C4B5" w14:textId="2FF978E4" w:rsidR="00E01DC3" w:rsidRPr="00E01DC3" w:rsidRDefault="00E01DC3" w:rsidP="41F1C503">
      <w:pPr>
        <w:pStyle w:val="TSB-Level1Numbers"/>
        <w:jc w:val="both"/>
        <w:rPr>
          <w:rFonts w:ascii="Calibri" w:eastAsia="Calibri" w:hAnsi="Calibri" w:cs="Calibri"/>
          <w:sz w:val="24"/>
          <w:szCs w:val="24"/>
        </w:rPr>
      </w:pPr>
      <w:r w:rsidRPr="41F1C503">
        <w:rPr>
          <w:rFonts w:ascii="Calibri" w:eastAsia="Calibri" w:hAnsi="Calibri" w:cs="Calibri"/>
          <w:sz w:val="24"/>
          <w:szCs w:val="24"/>
        </w:rPr>
        <w:t>The RSHE policy and curriculum will be reviewed annually in line with statutory updates from the Department for Education and Ofsted. Feedback from staff, pupils, and parents will be used to refine content to ensure relevance and inclusivity for our school community.</w:t>
      </w:r>
    </w:p>
    <w:p w14:paraId="41C0DA5B" w14:textId="6D9793E7" w:rsidR="00C54FB6" w:rsidRPr="00C54FB6" w:rsidRDefault="0002379C" w:rsidP="17015081">
      <w:pPr>
        <w:pStyle w:val="TSB-Level1Numbers"/>
        <w:jc w:val="both"/>
        <w:rPr>
          <w:rFonts w:ascii="Calibri" w:eastAsia="Calibri" w:hAnsi="Calibri" w:cs="Calibri"/>
          <w:sz w:val="24"/>
          <w:szCs w:val="24"/>
        </w:rPr>
        <w:sectPr w:rsidR="00C54FB6" w:rsidRPr="00C54FB6" w:rsidSect="00727652">
          <w:footerReference w:type="default" r:id="rId10"/>
          <w:pgSz w:w="11906" w:h="16838"/>
          <w:pgMar w:top="1440" w:right="1440" w:bottom="1440" w:left="1440" w:header="709" w:footer="709" w:gutter="0"/>
          <w:cols w:space="708"/>
          <w:docGrid w:linePitch="360"/>
        </w:sectPr>
      </w:pPr>
      <w:r w:rsidRPr="17015081">
        <w:rPr>
          <w:rFonts w:ascii="Calibri" w:eastAsia="Calibri" w:hAnsi="Calibri" w:cs="Calibri"/>
          <w:sz w:val="24"/>
          <w:szCs w:val="24"/>
        </w:rPr>
        <w:t xml:space="preserve">Any changes to the policy </w:t>
      </w:r>
      <w:r w:rsidR="00886EFD" w:rsidRPr="17015081">
        <w:rPr>
          <w:rFonts w:ascii="Calibri" w:eastAsia="Calibri" w:hAnsi="Calibri" w:cs="Calibri"/>
          <w:sz w:val="24"/>
          <w:szCs w:val="24"/>
        </w:rPr>
        <w:t>will be clearly communicated to</w:t>
      </w:r>
      <w:r w:rsidRPr="17015081">
        <w:rPr>
          <w:rFonts w:ascii="Calibri" w:eastAsia="Calibri" w:hAnsi="Calibri" w:cs="Calibri"/>
          <w:sz w:val="24"/>
          <w:szCs w:val="24"/>
        </w:rPr>
        <w:t xml:space="preserve"> all members of staff involved in the sex and relationship education programme</w:t>
      </w:r>
      <w:r w:rsidR="00C54FB6" w:rsidRPr="17015081">
        <w:rPr>
          <w:rFonts w:ascii="Calibri" w:eastAsia="Calibri" w:hAnsi="Calibri" w:cs="Calibri"/>
          <w:sz w:val="24"/>
          <w:szCs w:val="24"/>
        </w:rPr>
        <w:t>.</w:t>
      </w:r>
      <w:r>
        <w:br/>
      </w:r>
    </w:p>
    <w:p w14:paraId="1E859CFE" w14:textId="77777777" w:rsidR="003B55E8" w:rsidRPr="00D42F85" w:rsidRDefault="003B55E8" w:rsidP="00611CBC">
      <w:pPr>
        <w:spacing w:before="240"/>
        <w:rPr>
          <w:rFonts w:ascii="Trebuchet MS" w:hAnsi="Trebuchet MS"/>
        </w:rPr>
      </w:pPr>
      <w:bookmarkStart w:id="26" w:name="_Appendix_1_–"/>
      <w:bookmarkStart w:id="27" w:name="_Appendix_4_-"/>
      <w:bookmarkStart w:id="28" w:name="_Appendix_2_–"/>
      <w:bookmarkStart w:id="29" w:name="_Appendix_2_–_1"/>
      <w:bookmarkEnd w:id="26"/>
      <w:bookmarkEnd w:id="27"/>
      <w:bookmarkEnd w:id="28"/>
      <w:bookmarkEnd w:id="29"/>
    </w:p>
    <w:p w14:paraId="06E47E24" w14:textId="77777777" w:rsidR="00B47EA6" w:rsidRPr="00D42F85" w:rsidRDefault="00C94435" w:rsidP="00C0514B">
      <w:pPr>
        <w:pStyle w:val="Heading10"/>
        <w:numPr>
          <w:ilvl w:val="0"/>
          <w:numId w:val="0"/>
        </w:numPr>
        <w:rPr>
          <w:rFonts w:ascii="Trebuchet MS" w:hAnsi="Trebuchet MS"/>
          <w:b/>
        </w:rPr>
      </w:pPr>
      <w:bookmarkStart w:id="30" w:name="O"/>
      <w:r w:rsidRPr="00D42F85">
        <w:rPr>
          <w:rFonts w:ascii="Trebuchet MS" w:hAnsi="Trebuchet MS"/>
          <w:b/>
        </w:rPr>
        <w:t>Appendix 1</w:t>
      </w:r>
      <w:r w:rsidR="00C0514B" w:rsidRPr="00D42F85">
        <w:rPr>
          <w:rFonts w:ascii="Trebuchet MS" w:hAnsi="Trebuchet MS"/>
          <w:b/>
        </w:rPr>
        <w:t xml:space="preserve"> – Science national curriculum</w:t>
      </w:r>
    </w:p>
    <w:bookmarkEnd w:id="30"/>
    <w:p w14:paraId="06C7D198" w14:textId="77777777" w:rsidR="00C57F1F" w:rsidRPr="00D42F85" w:rsidRDefault="00C57F1F" w:rsidP="003B55E8">
      <w:pPr>
        <w:jc w:val="both"/>
        <w:rPr>
          <w:rFonts w:ascii="Trebuchet MS" w:hAnsi="Trebuchet MS"/>
        </w:rPr>
      </w:pPr>
      <w:r w:rsidRPr="00D42F85">
        <w:rPr>
          <w:rFonts w:ascii="Trebuchet MS" w:hAnsi="Trebuchet MS"/>
        </w:rPr>
        <w:t xml:space="preserve">In accordance with the </w:t>
      </w:r>
      <w:r w:rsidR="003B55E8" w:rsidRPr="00D42F85">
        <w:rPr>
          <w:rFonts w:ascii="Trebuchet MS" w:hAnsi="Trebuchet MS"/>
        </w:rPr>
        <w:t>DfE’s</w:t>
      </w:r>
      <w:r w:rsidR="00A61CDA" w:rsidRPr="00D42F85">
        <w:rPr>
          <w:rFonts w:ascii="Trebuchet MS" w:hAnsi="Trebuchet MS"/>
        </w:rPr>
        <w:t xml:space="preserve"> ‘Sex and Relationship Education Guidance’ 2000, </w:t>
      </w:r>
      <w:r w:rsidRPr="00D42F85">
        <w:rPr>
          <w:rFonts w:ascii="Trebuchet MS" w:hAnsi="Trebuchet MS"/>
        </w:rPr>
        <w:t>there are certain aspects of sex and relationship education which are compulsory for pupils to learn as they progress through the key stages.</w:t>
      </w:r>
    </w:p>
    <w:tbl>
      <w:tblPr>
        <w:tblStyle w:val="TableGrid"/>
        <w:tblW w:w="10031" w:type="dxa"/>
        <w:jc w:val="center"/>
        <w:tblLook w:val="04A0" w:firstRow="1" w:lastRow="0" w:firstColumn="1" w:lastColumn="0" w:noHBand="0" w:noVBand="1"/>
      </w:tblPr>
      <w:tblGrid>
        <w:gridCol w:w="2660"/>
        <w:gridCol w:w="7371"/>
      </w:tblGrid>
      <w:tr w:rsidR="008606AC" w:rsidRPr="00D42F85" w14:paraId="7A6B514B" w14:textId="77777777" w:rsidTr="0011334B">
        <w:trPr>
          <w:trHeight w:val="481"/>
          <w:jc w:val="center"/>
        </w:trPr>
        <w:tc>
          <w:tcPr>
            <w:tcW w:w="2660" w:type="dxa"/>
            <w:shd w:val="clear" w:color="auto" w:fill="347186"/>
            <w:vAlign w:val="center"/>
          </w:tcPr>
          <w:p w14:paraId="3AC075A2" w14:textId="77777777" w:rsidR="008606AC" w:rsidRPr="00D42F85" w:rsidRDefault="008606AC" w:rsidP="008606AC">
            <w:pPr>
              <w:jc w:val="center"/>
              <w:rPr>
                <w:rFonts w:ascii="Trebuchet MS" w:hAnsi="Trebuchet MS"/>
                <w:b/>
                <w:color w:val="FFFFFF" w:themeColor="background1"/>
                <w:sz w:val="24"/>
              </w:rPr>
            </w:pPr>
            <w:r w:rsidRPr="00D42F85">
              <w:rPr>
                <w:rFonts w:ascii="Trebuchet MS" w:hAnsi="Trebuchet MS"/>
                <w:b/>
                <w:color w:val="FFFFFF" w:themeColor="background1"/>
                <w:sz w:val="24"/>
              </w:rPr>
              <w:t>Key stage</w:t>
            </w:r>
          </w:p>
        </w:tc>
        <w:tc>
          <w:tcPr>
            <w:tcW w:w="7371" w:type="dxa"/>
            <w:shd w:val="clear" w:color="auto" w:fill="347186"/>
            <w:vAlign w:val="center"/>
          </w:tcPr>
          <w:p w14:paraId="046D9149" w14:textId="77777777" w:rsidR="008606AC" w:rsidRPr="00D42F85" w:rsidRDefault="00C57F1F" w:rsidP="00C57F1F">
            <w:pPr>
              <w:jc w:val="center"/>
              <w:rPr>
                <w:rFonts w:ascii="Trebuchet MS" w:hAnsi="Trebuchet MS"/>
                <w:b/>
                <w:color w:val="FFFFFF" w:themeColor="background1"/>
                <w:sz w:val="24"/>
              </w:rPr>
            </w:pPr>
            <w:r w:rsidRPr="00D42F85">
              <w:rPr>
                <w:rFonts w:ascii="Trebuchet MS" w:hAnsi="Trebuchet MS"/>
                <w:b/>
                <w:color w:val="FFFFFF" w:themeColor="background1"/>
                <w:sz w:val="24"/>
              </w:rPr>
              <w:t>Pupils must be taught:</w:t>
            </w:r>
          </w:p>
        </w:tc>
      </w:tr>
      <w:tr w:rsidR="008606AC" w:rsidRPr="00D42F85" w14:paraId="7A275967" w14:textId="77777777" w:rsidTr="0011334B">
        <w:trPr>
          <w:trHeight w:val="842"/>
          <w:jc w:val="center"/>
        </w:trPr>
        <w:tc>
          <w:tcPr>
            <w:tcW w:w="2660" w:type="dxa"/>
            <w:vAlign w:val="center"/>
          </w:tcPr>
          <w:p w14:paraId="021A97CC" w14:textId="77777777" w:rsidR="008606AC" w:rsidRPr="00D42F85" w:rsidRDefault="008606AC" w:rsidP="008606AC">
            <w:pPr>
              <w:jc w:val="center"/>
              <w:rPr>
                <w:rFonts w:ascii="Trebuchet MS" w:hAnsi="Trebuchet MS"/>
              </w:rPr>
            </w:pPr>
            <w:r w:rsidRPr="00D42F85">
              <w:rPr>
                <w:rFonts w:ascii="Trebuchet MS" w:hAnsi="Trebuchet MS"/>
              </w:rPr>
              <w:t>Key stage 1</w:t>
            </w:r>
          </w:p>
        </w:tc>
        <w:tc>
          <w:tcPr>
            <w:tcW w:w="7371" w:type="dxa"/>
            <w:vAlign w:val="center"/>
          </w:tcPr>
          <w:p w14:paraId="513E0FCD" w14:textId="77777777" w:rsidR="00313171" w:rsidRPr="00D42F85" w:rsidRDefault="00313171" w:rsidP="00313171">
            <w:pPr>
              <w:pStyle w:val="ListParagraph"/>
              <w:numPr>
                <w:ilvl w:val="0"/>
                <w:numId w:val="16"/>
              </w:numPr>
              <w:rPr>
                <w:rFonts w:ascii="Trebuchet MS" w:hAnsi="Trebuchet MS"/>
              </w:rPr>
            </w:pPr>
            <w:r w:rsidRPr="00D42F85">
              <w:rPr>
                <w:rFonts w:ascii="Trebuchet MS" w:hAnsi="Trebuchet MS"/>
              </w:rPr>
              <w:t xml:space="preserve">Identify, name, draw and label the basic body parts of the human body and say which part of the body is associated with which sense. </w:t>
            </w:r>
          </w:p>
          <w:p w14:paraId="54F10922" w14:textId="77777777" w:rsidR="00313171" w:rsidRPr="00D42F85" w:rsidRDefault="00313171" w:rsidP="00313171">
            <w:pPr>
              <w:pStyle w:val="ListParagraph"/>
              <w:numPr>
                <w:ilvl w:val="0"/>
                <w:numId w:val="16"/>
              </w:numPr>
              <w:rPr>
                <w:rFonts w:ascii="Trebuchet MS" w:hAnsi="Trebuchet MS"/>
              </w:rPr>
            </w:pPr>
            <w:r w:rsidRPr="00D42F85">
              <w:rPr>
                <w:rFonts w:ascii="Trebuchet MS" w:hAnsi="Trebuchet MS"/>
              </w:rPr>
              <w:t xml:space="preserve">Notice that animal, including humans, have offspring which grow into adults. </w:t>
            </w:r>
          </w:p>
          <w:p w14:paraId="3DF85024" w14:textId="77777777" w:rsidR="00C57F1F" w:rsidRPr="00D42F85" w:rsidRDefault="00C57F1F" w:rsidP="00313171">
            <w:pPr>
              <w:pStyle w:val="ListParagraph"/>
              <w:rPr>
                <w:rFonts w:ascii="Trebuchet MS" w:hAnsi="Trebuchet MS"/>
              </w:rPr>
            </w:pPr>
          </w:p>
        </w:tc>
      </w:tr>
      <w:tr w:rsidR="008606AC" w:rsidRPr="00D42F85" w14:paraId="2A7A7190" w14:textId="77777777" w:rsidTr="0011334B">
        <w:trPr>
          <w:trHeight w:val="1018"/>
          <w:jc w:val="center"/>
        </w:trPr>
        <w:tc>
          <w:tcPr>
            <w:tcW w:w="2660" w:type="dxa"/>
            <w:vAlign w:val="center"/>
          </w:tcPr>
          <w:p w14:paraId="529DCCF0" w14:textId="77777777" w:rsidR="008606AC" w:rsidRPr="00D42F85" w:rsidRDefault="008606AC" w:rsidP="008606AC">
            <w:pPr>
              <w:jc w:val="center"/>
              <w:rPr>
                <w:rFonts w:ascii="Trebuchet MS" w:hAnsi="Trebuchet MS"/>
              </w:rPr>
            </w:pPr>
            <w:r w:rsidRPr="00D42F85">
              <w:rPr>
                <w:rFonts w:ascii="Trebuchet MS" w:hAnsi="Trebuchet MS"/>
              </w:rPr>
              <w:t>Key stage 2</w:t>
            </w:r>
          </w:p>
        </w:tc>
        <w:tc>
          <w:tcPr>
            <w:tcW w:w="7371" w:type="dxa"/>
            <w:vAlign w:val="center"/>
          </w:tcPr>
          <w:p w14:paraId="0ACBEB3B" w14:textId="77777777" w:rsidR="00313171" w:rsidRPr="00D42F85" w:rsidRDefault="00313171" w:rsidP="00313171">
            <w:pPr>
              <w:pStyle w:val="ListParagraph"/>
              <w:numPr>
                <w:ilvl w:val="0"/>
                <w:numId w:val="17"/>
              </w:numPr>
              <w:rPr>
                <w:rFonts w:ascii="Trebuchet MS" w:hAnsi="Trebuchet MS"/>
              </w:rPr>
            </w:pPr>
            <w:r w:rsidRPr="00D42F85">
              <w:rPr>
                <w:rFonts w:ascii="Trebuchet MS" w:hAnsi="Trebuchet MS"/>
              </w:rPr>
              <w:t xml:space="preserve">Describe the differences in the life cycles of a mammal, an amphibian, an insect and a bird. </w:t>
            </w:r>
          </w:p>
          <w:p w14:paraId="4C0BFA51" w14:textId="77777777" w:rsidR="008606AC" w:rsidRPr="00D42F85" w:rsidRDefault="00313171" w:rsidP="00575493">
            <w:pPr>
              <w:pStyle w:val="ListParagraph"/>
              <w:numPr>
                <w:ilvl w:val="0"/>
                <w:numId w:val="17"/>
              </w:numPr>
              <w:rPr>
                <w:rFonts w:ascii="Trebuchet MS" w:hAnsi="Trebuchet MS"/>
              </w:rPr>
            </w:pPr>
            <w:r w:rsidRPr="00D42F85">
              <w:rPr>
                <w:rFonts w:ascii="Trebuchet MS" w:hAnsi="Trebuchet MS"/>
              </w:rPr>
              <w:t xml:space="preserve">Describe the life process of reproduction in some plants and animals. </w:t>
            </w:r>
          </w:p>
          <w:p w14:paraId="028EE500" w14:textId="77777777" w:rsidR="00313171" w:rsidRPr="00D42F85" w:rsidRDefault="00313171" w:rsidP="00575493">
            <w:pPr>
              <w:pStyle w:val="ListParagraph"/>
              <w:numPr>
                <w:ilvl w:val="0"/>
                <w:numId w:val="17"/>
              </w:numPr>
              <w:rPr>
                <w:rFonts w:ascii="Trebuchet MS" w:hAnsi="Trebuchet MS"/>
              </w:rPr>
            </w:pPr>
            <w:r w:rsidRPr="00D42F85">
              <w:rPr>
                <w:rFonts w:ascii="Trebuchet MS" w:hAnsi="Trebuchet MS"/>
              </w:rPr>
              <w:t xml:space="preserve">Describe the changes as humans develop to old age. </w:t>
            </w:r>
          </w:p>
          <w:p w14:paraId="3EF3CFDF" w14:textId="77777777" w:rsidR="00313171" w:rsidRPr="00D42F85" w:rsidRDefault="00313171" w:rsidP="00575493">
            <w:pPr>
              <w:pStyle w:val="ListParagraph"/>
              <w:numPr>
                <w:ilvl w:val="0"/>
                <w:numId w:val="17"/>
              </w:numPr>
              <w:rPr>
                <w:rFonts w:ascii="Trebuchet MS" w:hAnsi="Trebuchet MS"/>
              </w:rPr>
            </w:pPr>
            <w:r w:rsidRPr="00D42F85">
              <w:rPr>
                <w:rFonts w:ascii="Trebuchet MS" w:hAnsi="Trebuchet MS"/>
              </w:rPr>
              <w:t xml:space="preserve">Recognise that living things produce offspring of the same kind, but normally offspring vary and are not identical to their parents. </w:t>
            </w:r>
          </w:p>
        </w:tc>
      </w:tr>
    </w:tbl>
    <w:p w14:paraId="366359BC" w14:textId="77777777" w:rsidR="00B47EA6" w:rsidRPr="00D42F85" w:rsidRDefault="00B47EA6" w:rsidP="00BE1A83">
      <w:pPr>
        <w:rPr>
          <w:rFonts w:ascii="Trebuchet MS" w:hAnsi="Trebuchet MS"/>
        </w:rPr>
      </w:pPr>
    </w:p>
    <w:p w14:paraId="1C765286" w14:textId="77777777" w:rsidR="00AE76FC" w:rsidRPr="00D42F85" w:rsidRDefault="00AE76FC" w:rsidP="00AE76FC">
      <w:pPr>
        <w:pStyle w:val="Heading10"/>
        <w:numPr>
          <w:ilvl w:val="0"/>
          <w:numId w:val="0"/>
        </w:numPr>
        <w:rPr>
          <w:rFonts w:ascii="Trebuchet MS" w:hAnsi="Trebuchet MS"/>
          <w:b/>
        </w:rPr>
      </w:pPr>
      <w:r w:rsidRPr="00D42F85">
        <w:rPr>
          <w:rFonts w:ascii="Trebuchet MS" w:hAnsi="Trebuchet MS"/>
        </w:rPr>
        <w:br w:type="page"/>
      </w:r>
      <w:r w:rsidRPr="00D42F85">
        <w:rPr>
          <w:rFonts w:ascii="Trebuchet MS" w:hAnsi="Trebuchet MS"/>
          <w:b/>
        </w:rPr>
        <w:t>Appendix 2 – What pupils should know by the end of Primary School</w:t>
      </w:r>
    </w:p>
    <w:tbl>
      <w:tblPr>
        <w:tblStyle w:val="TableGrid"/>
        <w:tblW w:w="9918" w:type="dxa"/>
        <w:tblLook w:val="04A0" w:firstRow="1" w:lastRow="0" w:firstColumn="1" w:lastColumn="0" w:noHBand="0" w:noVBand="1"/>
      </w:tblPr>
      <w:tblGrid>
        <w:gridCol w:w="1540"/>
        <w:gridCol w:w="8378"/>
      </w:tblGrid>
      <w:tr w:rsidR="002F5979" w:rsidRPr="00D42F85" w14:paraId="0496A91C" w14:textId="77777777" w:rsidTr="002F5979">
        <w:tc>
          <w:tcPr>
            <w:tcW w:w="1413" w:type="dxa"/>
          </w:tcPr>
          <w:p w14:paraId="02488E43" w14:textId="77777777" w:rsidR="002F5979" w:rsidRPr="00D42F85" w:rsidRDefault="002F5979" w:rsidP="00AE76FC">
            <w:pPr>
              <w:rPr>
                <w:rFonts w:ascii="Trebuchet MS" w:hAnsi="Trebuchet MS"/>
                <w:b/>
              </w:rPr>
            </w:pPr>
            <w:r w:rsidRPr="00D42F85">
              <w:rPr>
                <w:rFonts w:ascii="Trebuchet MS" w:hAnsi="Trebuchet MS"/>
                <w:b/>
              </w:rPr>
              <w:t>Families and people who care for me</w:t>
            </w:r>
          </w:p>
        </w:tc>
        <w:tc>
          <w:tcPr>
            <w:tcW w:w="8505" w:type="dxa"/>
          </w:tcPr>
          <w:p w14:paraId="348660EE" w14:textId="77777777" w:rsidR="002F5979" w:rsidRPr="00D42F85" w:rsidRDefault="002F5979" w:rsidP="00AE76FC">
            <w:pPr>
              <w:rPr>
                <w:rFonts w:ascii="Trebuchet MS" w:hAnsi="Trebuchet MS"/>
              </w:rPr>
            </w:pPr>
            <w:r w:rsidRPr="00D42F85">
              <w:rPr>
                <w:rFonts w:ascii="Trebuchet MS" w:hAnsi="Trebuchet MS"/>
              </w:rPr>
              <w:t>Pupils should know:</w:t>
            </w:r>
          </w:p>
          <w:p w14:paraId="224153F8"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That families are important for children growing up because they can give love, security and stability.</w:t>
            </w:r>
          </w:p>
          <w:p w14:paraId="3F3F22D7"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The characteristics of healthy family life, commitment to each other, including in times of difficulty, protection and care for children and other family members, the importance of spending time together and sharing each other’s lives.</w:t>
            </w:r>
          </w:p>
          <w:p w14:paraId="74287276"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 xml:space="preserve">That others’ families, either in school or in the wider world, </w:t>
            </w:r>
            <w:r w:rsidR="007B2FDE" w:rsidRPr="00D42F85">
              <w:rPr>
                <w:rFonts w:ascii="Trebuchet MS" w:hAnsi="Trebuchet MS"/>
              </w:rPr>
              <w:t>may be made up in a</w:t>
            </w:r>
            <w:r w:rsidRPr="00D42F85">
              <w:rPr>
                <w:rFonts w:ascii="Trebuchet MS" w:hAnsi="Trebuchet MS"/>
              </w:rPr>
              <w:t xml:space="preserve"> different </w:t>
            </w:r>
            <w:r w:rsidR="007B2FDE" w:rsidRPr="00D42F85">
              <w:rPr>
                <w:rFonts w:ascii="Trebuchet MS" w:hAnsi="Trebuchet MS"/>
              </w:rPr>
              <w:t>way to their family, and that they should respect t</w:t>
            </w:r>
            <w:r w:rsidRPr="00D42F85">
              <w:rPr>
                <w:rFonts w:ascii="Trebuchet MS" w:hAnsi="Trebuchet MS"/>
              </w:rPr>
              <w:t>hose differences and know that other children’s families are also characterised by love and care.</w:t>
            </w:r>
          </w:p>
          <w:p w14:paraId="4EBC0956"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That stable, caring relationships, which may be of different types, are at the heart of happy families, and are important for children’s security as they grow up.</w:t>
            </w:r>
          </w:p>
          <w:p w14:paraId="1EBEF472"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That marriage represents a formal and legally recognised commitment of two people to each other w</w:t>
            </w:r>
            <w:r w:rsidR="007B2FDE" w:rsidRPr="00D42F85">
              <w:rPr>
                <w:rFonts w:ascii="Trebuchet MS" w:hAnsi="Trebuchet MS"/>
              </w:rPr>
              <w:t>hich is intended to be lifelong and loving.</w:t>
            </w:r>
          </w:p>
          <w:p w14:paraId="1EB488D7" w14:textId="77777777" w:rsidR="002F5979" w:rsidRPr="00D42F85" w:rsidRDefault="002F5979" w:rsidP="002F5979">
            <w:pPr>
              <w:pStyle w:val="ListParagraph"/>
              <w:numPr>
                <w:ilvl w:val="0"/>
                <w:numId w:val="28"/>
              </w:numPr>
              <w:jc w:val="both"/>
              <w:rPr>
                <w:rFonts w:ascii="Trebuchet MS" w:hAnsi="Trebuchet MS"/>
              </w:rPr>
            </w:pPr>
            <w:r w:rsidRPr="00D42F85">
              <w:rPr>
                <w:rFonts w:ascii="Trebuchet MS" w:hAnsi="Trebuchet MS"/>
              </w:rPr>
              <w:t xml:space="preserve">How to recognise if family relationships are making them feel unhappy or unsafe, and how to seek help </w:t>
            </w:r>
            <w:r w:rsidR="007B2FDE" w:rsidRPr="00D42F85">
              <w:rPr>
                <w:rFonts w:ascii="Trebuchet MS" w:hAnsi="Trebuchet MS"/>
              </w:rPr>
              <w:t>or advice from others if needed so that they can share their feelings with their family and resolve the issues if possible.</w:t>
            </w:r>
          </w:p>
          <w:p w14:paraId="0EF26844" w14:textId="77777777" w:rsidR="009D1E2D" w:rsidRPr="00D42F85" w:rsidRDefault="009D1E2D" w:rsidP="009D1E2D">
            <w:pPr>
              <w:pStyle w:val="ListParagraph"/>
              <w:ind w:left="360"/>
              <w:jc w:val="both"/>
              <w:rPr>
                <w:rFonts w:ascii="Trebuchet MS" w:hAnsi="Trebuchet MS"/>
              </w:rPr>
            </w:pPr>
          </w:p>
        </w:tc>
      </w:tr>
      <w:tr w:rsidR="002F5979" w:rsidRPr="00D42F85" w14:paraId="6A34D783" w14:textId="77777777" w:rsidTr="002F5979">
        <w:tc>
          <w:tcPr>
            <w:tcW w:w="1413" w:type="dxa"/>
          </w:tcPr>
          <w:p w14:paraId="22E257B0" w14:textId="77777777" w:rsidR="002F5979" w:rsidRPr="00D42F85" w:rsidRDefault="000261C7" w:rsidP="00AE76FC">
            <w:pPr>
              <w:rPr>
                <w:rFonts w:ascii="Trebuchet MS" w:hAnsi="Trebuchet MS"/>
                <w:b/>
              </w:rPr>
            </w:pPr>
            <w:r w:rsidRPr="00D42F85">
              <w:rPr>
                <w:rFonts w:ascii="Trebuchet MS" w:hAnsi="Trebuchet MS"/>
                <w:b/>
              </w:rPr>
              <w:t>Caring friendships</w:t>
            </w:r>
          </w:p>
        </w:tc>
        <w:tc>
          <w:tcPr>
            <w:tcW w:w="8505" w:type="dxa"/>
          </w:tcPr>
          <w:p w14:paraId="604ABD79" w14:textId="77777777" w:rsidR="000261C7" w:rsidRPr="00D42F85" w:rsidRDefault="000261C7" w:rsidP="000261C7">
            <w:pPr>
              <w:rPr>
                <w:rFonts w:ascii="Trebuchet MS" w:hAnsi="Trebuchet MS"/>
              </w:rPr>
            </w:pPr>
            <w:r w:rsidRPr="00D42F85">
              <w:rPr>
                <w:rFonts w:ascii="Trebuchet MS" w:hAnsi="Trebuchet MS"/>
              </w:rPr>
              <w:t>Pupils should know:</w:t>
            </w:r>
          </w:p>
          <w:p w14:paraId="2E53B030" w14:textId="77777777" w:rsidR="002F5979" w:rsidRPr="00D42F85" w:rsidRDefault="00330EC4" w:rsidP="000261C7">
            <w:pPr>
              <w:pStyle w:val="ListParagraph"/>
              <w:numPr>
                <w:ilvl w:val="0"/>
                <w:numId w:val="29"/>
              </w:numPr>
              <w:rPr>
                <w:rFonts w:ascii="Trebuchet MS" w:hAnsi="Trebuchet MS"/>
              </w:rPr>
            </w:pPr>
            <w:r w:rsidRPr="00D42F85">
              <w:rPr>
                <w:rFonts w:ascii="Trebuchet MS" w:hAnsi="Trebuchet MS"/>
              </w:rPr>
              <w:t>How important friendships are in making us feel happy and secure, and how people choose and make friends.</w:t>
            </w:r>
          </w:p>
          <w:p w14:paraId="5B9AE41F" w14:textId="77777777" w:rsidR="00330EC4" w:rsidRPr="00D42F85" w:rsidRDefault="00330EC4" w:rsidP="000261C7">
            <w:pPr>
              <w:pStyle w:val="ListParagraph"/>
              <w:numPr>
                <w:ilvl w:val="0"/>
                <w:numId w:val="29"/>
              </w:numPr>
              <w:rPr>
                <w:rFonts w:ascii="Trebuchet MS" w:hAnsi="Trebuchet MS"/>
              </w:rPr>
            </w:pPr>
            <w:r w:rsidRPr="00D42F85">
              <w:rPr>
                <w:rFonts w:ascii="Trebuchet MS" w:hAnsi="Trebuchet MS"/>
              </w:rPr>
              <w:t>The characteristics of friendships, including mutual respect, truthfulness, trustworthiness, loyalty, kindness, generosity, trust, sharing interests and experiences and support with problems and difficulties.</w:t>
            </w:r>
          </w:p>
          <w:p w14:paraId="602E6C6D" w14:textId="77777777" w:rsidR="00D24B97" w:rsidRPr="00D42F85" w:rsidRDefault="00D24B97" w:rsidP="000261C7">
            <w:pPr>
              <w:pStyle w:val="ListParagraph"/>
              <w:numPr>
                <w:ilvl w:val="0"/>
                <w:numId w:val="29"/>
              </w:numPr>
              <w:rPr>
                <w:rFonts w:ascii="Trebuchet MS" w:hAnsi="Trebuchet MS"/>
              </w:rPr>
            </w:pPr>
            <w:r w:rsidRPr="00D42F85">
              <w:rPr>
                <w:rFonts w:ascii="Trebuchet MS" w:hAnsi="Trebuchet MS"/>
              </w:rPr>
              <w:t>That healthy friendships are positive and welcoming towards others, and do not make others feel lonely or excluded.</w:t>
            </w:r>
          </w:p>
          <w:p w14:paraId="70027267" w14:textId="77777777" w:rsidR="00D24B97" w:rsidRPr="00D42F85" w:rsidRDefault="00D24B97" w:rsidP="000261C7">
            <w:pPr>
              <w:pStyle w:val="ListParagraph"/>
              <w:numPr>
                <w:ilvl w:val="0"/>
                <w:numId w:val="29"/>
              </w:numPr>
              <w:rPr>
                <w:rFonts w:ascii="Trebuchet MS" w:hAnsi="Trebuchet MS"/>
              </w:rPr>
            </w:pPr>
            <w:r w:rsidRPr="00D42F85">
              <w:rPr>
                <w:rFonts w:ascii="Trebuchet MS" w:hAnsi="Trebuchet MS"/>
              </w:rPr>
              <w:t>That most friendships have ups and downs, and that these can often be worked through so that the friendship is repaired or even strengthened, and that resorting to violence is never right.</w:t>
            </w:r>
          </w:p>
          <w:p w14:paraId="28EBCD55" w14:textId="77777777" w:rsidR="00D24B97" w:rsidRPr="00D42F85" w:rsidRDefault="00D24B97" w:rsidP="000261C7">
            <w:pPr>
              <w:pStyle w:val="ListParagraph"/>
              <w:numPr>
                <w:ilvl w:val="0"/>
                <w:numId w:val="29"/>
              </w:numPr>
              <w:rPr>
                <w:rFonts w:ascii="Trebuchet MS" w:hAnsi="Trebuchet MS"/>
              </w:rPr>
            </w:pPr>
            <w:r w:rsidRPr="00D42F85">
              <w:rPr>
                <w:rFonts w:ascii="Trebuchet MS" w:hAnsi="Trebuchet MS"/>
              </w:rPr>
              <w:t>How to recognise who to trust and who not to trust, how to judge when a friendship is making them feel unhappy or uncomfortable, managing conflict, how to manage these situations and how to seek help o</w:t>
            </w:r>
            <w:r w:rsidR="008168D8" w:rsidRPr="00D42F85">
              <w:rPr>
                <w:rFonts w:ascii="Trebuchet MS" w:hAnsi="Trebuchet MS"/>
              </w:rPr>
              <w:t>r advice from others, if needed to find solutions and make changes.</w:t>
            </w:r>
          </w:p>
          <w:p w14:paraId="79310FB7" w14:textId="77777777" w:rsidR="009D1E2D" w:rsidRPr="00D42F85" w:rsidRDefault="009D1E2D" w:rsidP="009D1E2D">
            <w:pPr>
              <w:pStyle w:val="ListParagraph"/>
              <w:ind w:left="360"/>
              <w:rPr>
                <w:rFonts w:ascii="Trebuchet MS" w:hAnsi="Trebuchet MS"/>
              </w:rPr>
            </w:pPr>
          </w:p>
        </w:tc>
      </w:tr>
      <w:tr w:rsidR="002F5979" w:rsidRPr="00D42F85" w14:paraId="1BE17493" w14:textId="77777777" w:rsidTr="002F5979">
        <w:tc>
          <w:tcPr>
            <w:tcW w:w="1413" w:type="dxa"/>
          </w:tcPr>
          <w:p w14:paraId="083CBC7F" w14:textId="77777777" w:rsidR="002F5979" w:rsidRPr="00D42F85" w:rsidRDefault="00A37CE6" w:rsidP="00AE76FC">
            <w:pPr>
              <w:rPr>
                <w:rFonts w:ascii="Trebuchet MS" w:hAnsi="Trebuchet MS"/>
                <w:b/>
              </w:rPr>
            </w:pPr>
            <w:r w:rsidRPr="00D42F85">
              <w:rPr>
                <w:rFonts w:ascii="Trebuchet MS" w:hAnsi="Trebuchet MS"/>
                <w:b/>
              </w:rPr>
              <w:t>Respectful relationships</w:t>
            </w:r>
          </w:p>
        </w:tc>
        <w:tc>
          <w:tcPr>
            <w:tcW w:w="8505" w:type="dxa"/>
          </w:tcPr>
          <w:p w14:paraId="1D1809F0" w14:textId="77777777" w:rsidR="00A37CE6" w:rsidRPr="00D42F85" w:rsidRDefault="00A37CE6" w:rsidP="00A37CE6">
            <w:pPr>
              <w:rPr>
                <w:rFonts w:ascii="Trebuchet MS" w:hAnsi="Trebuchet MS"/>
              </w:rPr>
            </w:pPr>
            <w:r w:rsidRPr="00D42F85">
              <w:rPr>
                <w:rFonts w:ascii="Trebuchet MS" w:hAnsi="Trebuchet MS"/>
              </w:rPr>
              <w:t>Pupils should know:</w:t>
            </w:r>
          </w:p>
          <w:p w14:paraId="3E41FFB3" w14:textId="77777777" w:rsidR="00A37CE6" w:rsidRPr="00D42F85" w:rsidRDefault="00E1334B" w:rsidP="00A37CE6">
            <w:pPr>
              <w:pStyle w:val="ListParagraph"/>
              <w:numPr>
                <w:ilvl w:val="0"/>
                <w:numId w:val="30"/>
              </w:numPr>
              <w:rPr>
                <w:rFonts w:ascii="Trebuchet MS" w:hAnsi="Trebuchet MS"/>
              </w:rPr>
            </w:pPr>
            <w:r w:rsidRPr="00D42F85">
              <w:rPr>
                <w:rFonts w:ascii="Trebuchet MS" w:hAnsi="Trebuchet MS"/>
              </w:rPr>
              <w:t>The importance of respecting others, even when they are very different from them (for example physically, in character, personality or backgrounds), or make different choices or have different preferences or beliefs.</w:t>
            </w:r>
          </w:p>
          <w:p w14:paraId="04FB42C2"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Practical steps they can take in a range of different contexts to improve or support respectful relationships.</w:t>
            </w:r>
          </w:p>
          <w:p w14:paraId="363CBFF4"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The conventions of courtesy and manners.</w:t>
            </w:r>
          </w:p>
          <w:p w14:paraId="539CC550"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The importance of self-respect and how this links to their own happiness.</w:t>
            </w:r>
          </w:p>
          <w:p w14:paraId="404A6774"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That in school and in wider society they can expect to be treated with respect by others, and that in turn they should show due respect to others, including those in positions of authority.</w:t>
            </w:r>
          </w:p>
          <w:p w14:paraId="016F9B5F"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About different types of bullying (including cyberbullying), the impact of bullying, responsibilities of bystanders (primarily reporting bullying to an adult) and how to get help.</w:t>
            </w:r>
          </w:p>
          <w:p w14:paraId="31A830E7" w14:textId="77777777" w:rsidR="00E1334B" w:rsidRPr="00D42F85" w:rsidRDefault="00E1334B" w:rsidP="00A37CE6">
            <w:pPr>
              <w:pStyle w:val="ListParagraph"/>
              <w:numPr>
                <w:ilvl w:val="0"/>
                <w:numId w:val="30"/>
              </w:numPr>
              <w:rPr>
                <w:rFonts w:ascii="Trebuchet MS" w:hAnsi="Trebuchet MS"/>
              </w:rPr>
            </w:pPr>
            <w:r w:rsidRPr="00D42F85">
              <w:rPr>
                <w:rFonts w:ascii="Trebuchet MS" w:hAnsi="Trebuchet MS"/>
              </w:rPr>
              <w:t>What a stereotype is, and how stereotypes can be unfair, negative or destructive.</w:t>
            </w:r>
          </w:p>
          <w:p w14:paraId="1C68D9E6" w14:textId="77777777" w:rsidR="00E1334B" w:rsidRPr="00D42F85" w:rsidRDefault="00683535" w:rsidP="00A37CE6">
            <w:pPr>
              <w:pStyle w:val="ListParagraph"/>
              <w:numPr>
                <w:ilvl w:val="0"/>
                <w:numId w:val="30"/>
              </w:numPr>
              <w:rPr>
                <w:rFonts w:ascii="Trebuchet MS" w:hAnsi="Trebuchet MS"/>
              </w:rPr>
            </w:pPr>
            <w:r w:rsidRPr="00D42F85">
              <w:rPr>
                <w:rFonts w:ascii="Trebuchet MS" w:hAnsi="Trebuchet MS"/>
              </w:rPr>
              <w:t>The importance of permission-seeking and giving in relationships with friends, peers and adults.</w:t>
            </w:r>
          </w:p>
          <w:p w14:paraId="7D7C1292" w14:textId="77777777" w:rsidR="002F5979" w:rsidRPr="00D42F85" w:rsidRDefault="002F5979" w:rsidP="00AE76FC">
            <w:pPr>
              <w:rPr>
                <w:rFonts w:ascii="Trebuchet MS" w:hAnsi="Trebuchet MS"/>
              </w:rPr>
            </w:pPr>
          </w:p>
        </w:tc>
      </w:tr>
      <w:tr w:rsidR="002F5979" w:rsidRPr="00D42F85" w14:paraId="2DBA9D7F" w14:textId="77777777" w:rsidTr="002F5979">
        <w:tc>
          <w:tcPr>
            <w:tcW w:w="1413" w:type="dxa"/>
          </w:tcPr>
          <w:p w14:paraId="3341DB22" w14:textId="77777777" w:rsidR="002F5979" w:rsidRPr="00C51CFB" w:rsidRDefault="00A37CE6" w:rsidP="00AE76FC">
            <w:pPr>
              <w:rPr>
                <w:rFonts w:ascii="Trebuchet MS" w:hAnsi="Trebuchet MS"/>
                <w:b/>
              </w:rPr>
            </w:pPr>
            <w:r w:rsidRPr="00C51CFB">
              <w:rPr>
                <w:rFonts w:ascii="Trebuchet MS" w:hAnsi="Trebuchet MS"/>
                <w:b/>
              </w:rPr>
              <w:t>Online relationships</w:t>
            </w:r>
          </w:p>
        </w:tc>
        <w:tc>
          <w:tcPr>
            <w:tcW w:w="8505" w:type="dxa"/>
          </w:tcPr>
          <w:p w14:paraId="008075E1" w14:textId="77777777" w:rsidR="00A37CE6" w:rsidRPr="00C51CFB" w:rsidRDefault="00A37CE6" w:rsidP="00A37CE6">
            <w:pPr>
              <w:rPr>
                <w:rFonts w:ascii="Trebuchet MS" w:hAnsi="Trebuchet MS"/>
              </w:rPr>
            </w:pPr>
            <w:r w:rsidRPr="00C51CFB">
              <w:rPr>
                <w:rFonts w:ascii="Trebuchet MS" w:hAnsi="Trebuchet MS"/>
              </w:rPr>
              <w:t>Pupils should know:</w:t>
            </w:r>
          </w:p>
          <w:p w14:paraId="5B36FA00" w14:textId="77777777" w:rsidR="00683535" w:rsidRPr="00C51CFB" w:rsidRDefault="00683535" w:rsidP="009D1E2D">
            <w:pPr>
              <w:pStyle w:val="ListParagraph"/>
              <w:numPr>
                <w:ilvl w:val="0"/>
                <w:numId w:val="32"/>
              </w:numPr>
              <w:rPr>
                <w:rFonts w:ascii="Trebuchet MS" w:hAnsi="Trebuchet MS"/>
              </w:rPr>
            </w:pPr>
            <w:r w:rsidRPr="00C51CFB">
              <w:rPr>
                <w:rFonts w:ascii="Trebuchet MS" w:hAnsi="Trebuchet MS"/>
              </w:rPr>
              <w:t>That people sometimes behave differently online</w:t>
            </w:r>
            <w:r w:rsidR="008168D8" w:rsidRPr="00C51CFB">
              <w:rPr>
                <w:rFonts w:ascii="Trebuchet MS" w:hAnsi="Trebuchet MS"/>
              </w:rPr>
              <w:t xml:space="preserve"> compared to real-life</w:t>
            </w:r>
            <w:r w:rsidRPr="00C51CFB">
              <w:rPr>
                <w:rFonts w:ascii="Trebuchet MS" w:hAnsi="Trebuchet MS"/>
              </w:rPr>
              <w:t>,</w:t>
            </w:r>
            <w:r w:rsidR="008168D8" w:rsidRPr="00C51CFB">
              <w:rPr>
                <w:rFonts w:ascii="Trebuchet MS" w:hAnsi="Trebuchet MS"/>
              </w:rPr>
              <w:t xml:space="preserve"> real work,</w:t>
            </w:r>
            <w:r w:rsidRPr="00C51CFB">
              <w:rPr>
                <w:rFonts w:ascii="Trebuchet MS" w:hAnsi="Trebuchet MS"/>
              </w:rPr>
              <w:t xml:space="preserve"> including by preten</w:t>
            </w:r>
            <w:r w:rsidR="008168D8" w:rsidRPr="00C51CFB">
              <w:rPr>
                <w:rFonts w:ascii="Trebuchet MS" w:hAnsi="Trebuchet MS"/>
              </w:rPr>
              <w:t>ding to be someone they are not, not being truthful.</w:t>
            </w:r>
          </w:p>
          <w:p w14:paraId="6721B3DB" w14:textId="361E9CF9" w:rsidR="00683535" w:rsidRPr="00C51CFB" w:rsidRDefault="00683535" w:rsidP="009D1E2D">
            <w:pPr>
              <w:pStyle w:val="ListParagraph"/>
              <w:numPr>
                <w:ilvl w:val="0"/>
                <w:numId w:val="32"/>
              </w:numPr>
              <w:rPr>
                <w:rFonts w:ascii="Trebuchet MS" w:hAnsi="Trebuchet MS"/>
              </w:rPr>
            </w:pPr>
            <w:r w:rsidRPr="00C51CFB">
              <w:rPr>
                <w:rFonts w:ascii="Trebuchet MS" w:hAnsi="Trebuchet MS"/>
              </w:rPr>
              <w:t>That the same principles apply to online relationships as to face to face relationships, including the importance of respect for others online including when we are anonymous</w:t>
            </w:r>
          </w:p>
          <w:p w14:paraId="12FDC668" w14:textId="77777777" w:rsidR="00683535" w:rsidRPr="00C51CFB" w:rsidRDefault="00683535" w:rsidP="009D1E2D">
            <w:pPr>
              <w:pStyle w:val="ListParagraph"/>
              <w:numPr>
                <w:ilvl w:val="0"/>
                <w:numId w:val="32"/>
              </w:numPr>
              <w:rPr>
                <w:rFonts w:ascii="Trebuchet MS" w:hAnsi="Trebuchet MS"/>
              </w:rPr>
            </w:pPr>
            <w:r w:rsidRPr="00C51CFB">
              <w:rPr>
                <w:rFonts w:ascii="Trebuchet MS" w:hAnsi="Trebuchet MS"/>
              </w:rPr>
              <w:t>The rules and principles for keeping safe online, how to recognise risk, harmful content and contact, and how to report them.</w:t>
            </w:r>
          </w:p>
          <w:p w14:paraId="2CB14233" w14:textId="77777777" w:rsidR="00683535" w:rsidRPr="00C51CFB" w:rsidRDefault="00683535" w:rsidP="009D1E2D">
            <w:pPr>
              <w:pStyle w:val="ListParagraph"/>
              <w:numPr>
                <w:ilvl w:val="0"/>
                <w:numId w:val="32"/>
              </w:numPr>
              <w:rPr>
                <w:rFonts w:ascii="Trebuchet MS" w:hAnsi="Trebuchet MS"/>
              </w:rPr>
            </w:pPr>
            <w:r w:rsidRPr="00C51CFB">
              <w:rPr>
                <w:rFonts w:ascii="Trebuchet MS" w:hAnsi="Trebuchet MS"/>
              </w:rPr>
              <w:t>How to critically consider their online friendships and sources of information including awareness of the risks associated with people they have never met.</w:t>
            </w:r>
          </w:p>
          <w:p w14:paraId="15F194A0" w14:textId="19247955" w:rsidR="00000AE1" w:rsidRPr="00C51CFB" w:rsidRDefault="008168D8" w:rsidP="00000AE1">
            <w:pPr>
              <w:pStyle w:val="ListParagraph"/>
              <w:numPr>
                <w:ilvl w:val="0"/>
                <w:numId w:val="32"/>
              </w:numPr>
              <w:rPr>
                <w:rFonts w:ascii="Trebuchet MS" w:hAnsi="Trebuchet MS"/>
              </w:rPr>
            </w:pPr>
            <w:r w:rsidRPr="00C51CFB">
              <w:rPr>
                <w:rFonts w:ascii="Trebuchet MS" w:hAnsi="Trebuchet MS"/>
              </w:rPr>
              <w:t>How information and data is shared and used online and needs to be kept protected.  Careful consideration needs to be given to photos published – are you in school uniform?  Personal information told to others, or written about you.  Your privacy settings on every app and game</w:t>
            </w:r>
            <w:r w:rsidR="00C51CFB">
              <w:rPr>
                <w:rFonts w:ascii="Trebuchet MS" w:hAnsi="Trebuchet MS"/>
              </w:rPr>
              <w:t xml:space="preserve">. </w:t>
            </w:r>
            <w:r w:rsidR="00000AE1" w:rsidRPr="00C51CFB">
              <w:rPr>
                <w:rFonts w:ascii="Trebuchet MS" w:hAnsi="Trebuchet MS"/>
              </w:rPr>
              <w:t>D</w:t>
            </w:r>
            <w:r w:rsidR="00000AE1" w:rsidRPr="00C51CFB">
              <w:t xml:space="preserve">iscuss </w:t>
            </w:r>
            <w:r w:rsidR="00000AE1" w:rsidRPr="00C51CFB">
              <w:rPr>
                <w:rStyle w:val="Emphasis"/>
              </w:rPr>
              <w:t>digital consent</w:t>
            </w:r>
            <w:r w:rsidR="00000AE1" w:rsidRPr="00C51CFB">
              <w:t xml:space="preserve">, cyberbullying, and recognising coercive behaviour online. </w:t>
            </w:r>
          </w:p>
          <w:p w14:paraId="163D4078" w14:textId="48926C0D" w:rsidR="00000AE1" w:rsidRPr="00C51CFB" w:rsidRDefault="00997BA8" w:rsidP="00000AE1">
            <w:pPr>
              <w:pStyle w:val="ListParagraph"/>
              <w:numPr>
                <w:ilvl w:val="0"/>
                <w:numId w:val="32"/>
              </w:numPr>
              <w:rPr>
                <w:rFonts w:ascii="Trebuchet MS" w:hAnsi="Trebuchet MS"/>
              </w:rPr>
            </w:pPr>
            <w:r w:rsidRPr="00C51CFB">
              <w:t xml:space="preserve">Discuss </w:t>
            </w:r>
            <w:r w:rsidR="00000AE1" w:rsidRPr="00C51CFB">
              <w:t>risks associated with social media, gaming, and recognising online manipulations.</w:t>
            </w:r>
          </w:p>
          <w:p w14:paraId="34480843" w14:textId="144DDDB1" w:rsidR="00C54FB6" w:rsidRPr="00C51CFB" w:rsidRDefault="00C54FB6" w:rsidP="00000AE1">
            <w:pPr>
              <w:pStyle w:val="ListParagraph"/>
              <w:numPr>
                <w:ilvl w:val="0"/>
                <w:numId w:val="32"/>
              </w:numPr>
              <w:rPr>
                <w:rFonts w:ascii="Trebuchet MS" w:hAnsi="Trebuchet MS"/>
              </w:rPr>
            </w:pPr>
            <w:r w:rsidRPr="00C51CFB">
              <w:t xml:space="preserve">Additionally, resources that address emerging topics, such as </w:t>
            </w:r>
            <w:r w:rsidRPr="00C51CFB">
              <w:rPr>
                <w:rStyle w:val="Emphasis"/>
              </w:rPr>
              <w:t>sexting, peer-on-peer abuse, and mental health</w:t>
            </w:r>
            <w:r w:rsidRPr="00C51CFB">
              <w:t>, may be beneficial to include in the curriculum.</w:t>
            </w:r>
          </w:p>
          <w:p w14:paraId="2B2B0DBC" w14:textId="77777777" w:rsidR="002F5979" w:rsidRPr="00D42F85" w:rsidRDefault="002F5979" w:rsidP="00AE76FC">
            <w:pPr>
              <w:rPr>
                <w:rFonts w:ascii="Trebuchet MS" w:hAnsi="Trebuchet MS"/>
              </w:rPr>
            </w:pPr>
          </w:p>
        </w:tc>
      </w:tr>
    </w:tbl>
    <w:p w14:paraId="6B38CD74" w14:textId="77777777" w:rsidR="00AE76FC" w:rsidRPr="00D42F85" w:rsidRDefault="00AE76FC" w:rsidP="00AE76FC">
      <w:pPr>
        <w:rPr>
          <w:rFonts w:ascii="Trebuchet MS" w:hAnsi="Trebuchet MS"/>
        </w:rPr>
      </w:pPr>
    </w:p>
    <w:sectPr w:rsidR="00AE76FC" w:rsidRPr="00D42F85" w:rsidSect="00727652">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B9EDC" w14:textId="77777777" w:rsidR="002745CF" w:rsidRDefault="002745CF" w:rsidP="00AD4155">
      <w:pPr>
        <w:spacing w:after="0" w:line="240" w:lineRule="auto"/>
      </w:pPr>
      <w:r>
        <w:separator/>
      </w:r>
    </w:p>
  </w:endnote>
  <w:endnote w:type="continuationSeparator" w:id="0">
    <w:p w14:paraId="57D28A2B" w14:textId="77777777" w:rsidR="002745CF" w:rsidRDefault="002745CF"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5F343A8-39E1-4A4A-88A4-454B7FBEC1D8}"/>
  </w:font>
  <w:font w:name="Trebuchet MS">
    <w:panose1 w:val="020B0603020202020204"/>
    <w:charset w:val="00"/>
    <w:family w:val="swiss"/>
    <w:pitch w:val="variable"/>
    <w:sig w:usb0="00000687" w:usb1="00000000" w:usb2="00000000" w:usb3="00000000" w:csb0="0000009F" w:csb1="00000000"/>
    <w:embedRegular r:id="rId2" w:fontKey="{01338A1D-C28C-4B31-BEB4-E6782CAF25F5}"/>
    <w:embedBold r:id="rId3" w:fontKey="{A381DEB4-0AF8-4943-BBFD-3BDDECA87654}"/>
  </w:font>
  <w:font w:name="Calibri">
    <w:panose1 w:val="020F0502020204030204"/>
    <w:charset w:val="00"/>
    <w:family w:val="swiss"/>
    <w:pitch w:val="variable"/>
    <w:sig w:usb0="E4002EFF" w:usb1="C000247B" w:usb2="00000009" w:usb3="00000000" w:csb0="000001FF" w:csb1="00000000"/>
    <w:embedRegular r:id="rId4" w:fontKey="{FB82CC7F-983C-41AC-AE6D-384FB1E58B35}"/>
    <w:embedBold r:id="rId5" w:fontKey="{974C6177-72FA-482B-AA43-2C461BFFC9B0}"/>
    <w:embedItalic r:id="rId6" w:fontKey="{BA60FA35-947D-4721-AB9D-1AB5FFB1A4F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289370"/>
      <w:docPartObj>
        <w:docPartGallery w:val="Page Numbers (Bottom of Page)"/>
        <w:docPartUnique/>
      </w:docPartObj>
    </w:sdtPr>
    <w:sdtEndPr/>
    <w:sdtContent>
      <w:sdt>
        <w:sdtPr>
          <w:id w:val="-1769616900"/>
          <w:docPartObj>
            <w:docPartGallery w:val="Page Numbers (Top of Page)"/>
            <w:docPartUnique/>
          </w:docPartObj>
        </w:sdtPr>
        <w:sdtEndPr/>
        <w:sdtContent>
          <w:p w14:paraId="72D46BAD" w14:textId="2ED4419D" w:rsidR="00CC3D0E" w:rsidRDefault="00CC3D0E" w:rsidP="00D42F85">
            <w:pPr>
              <w:pStyle w:val="Footer"/>
              <w:jc w:val="right"/>
            </w:pPr>
            <w:r w:rsidRPr="00D42F85">
              <w:rPr>
                <w:rFonts w:ascii="Trebuchet MS" w:hAnsi="Trebuchet MS"/>
              </w:rPr>
              <w:t xml:space="preserve">Page </w:t>
            </w:r>
            <w:r w:rsidRPr="00D42F85">
              <w:rPr>
                <w:rFonts w:ascii="Trebuchet MS" w:hAnsi="Trebuchet MS"/>
                <w:b/>
                <w:bCs/>
              </w:rPr>
              <w:fldChar w:fldCharType="begin"/>
            </w:r>
            <w:r w:rsidRPr="00D42F85">
              <w:rPr>
                <w:rFonts w:ascii="Trebuchet MS" w:hAnsi="Trebuchet MS"/>
                <w:b/>
                <w:bCs/>
              </w:rPr>
              <w:instrText xml:space="preserve"> PAGE </w:instrText>
            </w:r>
            <w:r w:rsidRPr="00D42F85">
              <w:rPr>
                <w:rFonts w:ascii="Trebuchet MS" w:hAnsi="Trebuchet MS"/>
                <w:b/>
                <w:bCs/>
              </w:rPr>
              <w:fldChar w:fldCharType="separate"/>
            </w:r>
            <w:r w:rsidR="00A81B2E">
              <w:rPr>
                <w:rFonts w:ascii="Trebuchet MS" w:hAnsi="Trebuchet MS"/>
                <w:b/>
                <w:bCs/>
                <w:noProof/>
              </w:rPr>
              <w:t>2</w:t>
            </w:r>
            <w:r w:rsidRPr="00D42F85">
              <w:rPr>
                <w:rFonts w:ascii="Trebuchet MS" w:hAnsi="Trebuchet MS"/>
                <w:b/>
                <w:bCs/>
              </w:rPr>
              <w:fldChar w:fldCharType="end"/>
            </w:r>
            <w:r w:rsidRPr="00D42F85">
              <w:rPr>
                <w:rFonts w:ascii="Trebuchet MS" w:hAnsi="Trebuchet MS"/>
              </w:rPr>
              <w:t xml:space="preserve"> of </w:t>
            </w:r>
            <w:r w:rsidRPr="00D42F85">
              <w:rPr>
                <w:rFonts w:ascii="Trebuchet MS" w:hAnsi="Trebuchet MS"/>
                <w:b/>
                <w:bCs/>
              </w:rPr>
              <w:fldChar w:fldCharType="begin"/>
            </w:r>
            <w:r w:rsidRPr="00D42F85">
              <w:rPr>
                <w:rFonts w:ascii="Trebuchet MS" w:hAnsi="Trebuchet MS"/>
                <w:b/>
                <w:bCs/>
              </w:rPr>
              <w:instrText xml:space="preserve"> NUMPAGES  </w:instrText>
            </w:r>
            <w:r w:rsidRPr="00D42F85">
              <w:rPr>
                <w:rFonts w:ascii="Trebuchet MS" w:hAnsi="Trebuchet MS"/>
                <w:b/>
                <w:bCs/>
              </w:rPr>
              <w:fldChar w:fldCharType="separate"/>
            </w:r>
            <w:r w:rsidR="00A81B2E">
              <w:rPr>
                <w:rFonts w:ascii="Trebuchet MS" w:hAnsi="Trebuchet MS"/>
                <w:b/>
                <w:bCs/>
                <w:noProof/>
              </w:rPr>
              <w:t>15</w:t>
            </w:r>
            <w:r w:rsidRPr="00D42F85">
              <w:rPr>
                <w:rFonts w:ascii="Trebuchet MS" w:hAnsi="Trebuchet MS"/>
                <w:b/>
                <w:bCs/>
              </w:rPr>
              <w:fldChar w:fldCharType="end"/>
            </w:r>
          </w:p>
        </w:sdtContent>
      </w:sdt>
    </w:sdtContent>
  </w:sdt>
  <w:p w14:paraId="5A33CC0C" w14:textId="77777777" w:rsidR="00CC3D0E" w:rsidRDefault="00CC3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9C7F9" w14:textId="77777777" w:rsidR="002745CF" w:rsidRDefault="002745CF" w:rsidP="00AD4155">
      <w:pPr>
        <w:spacing w:after="0" w:line="240" w:lineRule="auto"/>
      </w:pPr>
      <w:r>
        <w:separator/>
      </w:r>
    </w:p>
  </w:footnote>
  <w:footnote w:type="continuationSeparator" w:id="0">
    <w:p w14:paraId="461A9212" w14:textId="77777777" w:rsidR="002745CF" w:rsidRDefault="002745CF" w:rsidP="00AD4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40C"/>
    <w:multiLevelType w:val="hybridMultilevel"/>
    <w:tmpl w:val="9BFA3834"/>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 w15:restartNumberingAfterBreak="0">
    <w:nsid w:val="047B09BA"/>
    <w:multiLevelType w:val="hybridMultilevel"/>
    <w:tmpl w:val="ABB01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12620EAE"/>
    <w:multiLevelType w:val="hybridMultilevel"/>
    <w:tmpl w:val="BC661B22"/>
    <w:lvl w:ilvl="0" w:tplc="284070A6">
      <w:start w:val="1"/>
      <w:numFmt w:val="decimal"/>
      <w:lvlText w:val="%1."/>
      <w:lvlJc w:val="left"/>
      <w:pPr>
        <w:ind w:left="720" w:hanging="360"/>
      </w:pPr>
    </w:lvl>
    <w:lvl w:ilvl="1" w:tplc="2A009E0E">
      <w:start w:val="1"/>
      <w:numFmt w:val="lowerLetter"/>
      <w:lvlText w:val="%2."/>
      <w:lvlJc w:val="left"/>
      <w:pPr>
        <w:ind w:left="1440" w:hanging="360"/>
      </w:pPr>
    </w:lvl>
    <w:lvl w:ilvl="2" w:tplc="0D164E4A">
      <w:start w:val="1"/>
      <w:numFmt w:val="lowerRoman"/>
      <w:lvlText w:val="%3."/>
      <w:lvlJc w:val="right"/>
      <w:pPr>
        <w:ind w:left="2160" w:hanging="180"/>
      </w:pPr>
    </w:lvl>
    <w:lvl w:ilvl="3" w:tplc="F9E093C0">
      <w:start w:val="1"/>
      <w:numFmt w:val="decimal"/>
      <w:lvlText w:val="%4."/>
      <w:lvlJc w:val="left"/>
      <w:pPr>
        <w:ind w:left="2880" w:hanging="360"/>
      </w:pPr>
    </w:lvl>
    <w:lvl w:ilvl="4" w:tplc="AFEC631C">
      <w:start w:val="1"/>
      <w:numFmt w:val="lowerLetter"/>
      <w:lvlText w:val="%5."/>
      <w:lvlJc w:val="left"/>
      <w:pPr>
        <w:ind w:left="3600" w:hanging="360"/>
      </w:pPr>
    </w:lvl>
    <w:lvl w:ilvl="5" w:tplc="9DA681A8">
      <w:start w:val="1"/>
      <w:numFmt w:val="lowerRoman"/>
      <w:lvlText w:val="%6."/>
      <w:lvlJc w:val="right"/>
      <w:pPr>
        <w:ind w:left="4320" w:hanging="180"/>
      </w:pPr>
    </w:lvl>
    <w:lvl w:ilvl="6" w:tplc="A4526994">
      <w:start w:val="1"/>
      <w:numFmt w:val="decimal"/>
      <w:lvlText w:val="%7."/>
      <w:lvlJc w:val="left"/>
      <w:pPr>
        <w:ind w:left="5040" w:hanging="360"/>
      </w:pPr>
    </w:lvl>
    <w:lvl w:ilvl="7" w:tplc="B0DA4DB4">
      <w:start w:val="1"/>
      <w:numFmt w:val="lowerLetter"/>
      <w:lvlText w:val="%8."/>
      <w:lvlJc w:val="left"/>
      <w:pPr>
        <w:ind w:left="5760" w:hanging="360"/>
      </w:pPr>
    </w:lvl>
    <w:lvl w:ilvl="8" w:tplc="6F1606FC">
      <w:start w:val="1"/>
      <w:numFmt w:val="lowerRoman"/>
      <w:lvlText w:val="%9."/>
      <w:lvlJc w:val="right"/>
      <w:pPr>
        <w:ind w:left="6480" w:hanging="180"/>
      </w:pPr>
    </w:lvl>
  </w:abstractNum>
  <w:abstractNum w:abstractNumId="4" w15:restartNumberingAfterBreak="0">
    <w:nsid w:val="13D04F06"/>
    <w:multiLevelType w:val="hybridMultilevel"/>
    <w:tmpl w:val="C4465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0949E"/>
    <w:multiLevelType w:val="hybridMultilevel"/>
    <w:tmpl w:val="0BF86426"/>
    <w:lvl w:ilvl="0" w:tplc="9D40245E">
      <w:start w:val="1"/>
      <w:numFmt w:val="decimal"/>
      <w:lvlText w:val="%1."/>
      <w:lvlJc w:val="left"/>
      <w:pPr>
        <w:ind w:left="720" w:hanging="360"/>
      </w:pPr>
    </w:lvl>
    <w:lvl w:ilvl="1" w:tplc="A99AEC4C">
      <w:start w:val="1"/>
      <w:numFmt w:val="lowerLetter"/>
      <w:lvlText w:val="%2."/>
      <w:lvlJc w:val="left"/>
      <w:pPr>
        <w:ind w:left="1440" w:hanging="360"/>
      </w:pPr>
    </w:lvl>
    <w:lvl w:ilvl="2" w:tplc="D198558C">
      <w:start w:val="1"/>
      <w:numFmt w:val="lowerRoman"/>
      <w:lvlText w:val="%3."/>
      <w:lvlJc w:val="right"/>
      <w:pPr>
        <w:ind w:left="2160" w:hanging="180"/>
      </w:pPr>
    </w:lvl>
    <w:lvl w:ilvl="3" w:tplc="3F7A78AE">
      <w:start w:val="1"/>
      <w:numFmt w:val="decimal"/>
      <w:lvlText w:val="%4."/>
      <w:lvlJc w:val="left"/>
      <w:pPr>
        <w:ind w:left="2880" w:hanging="360"/>
      </w:pPr>
    </w:lvl>
    <w:lvl w:ilvl="4" w:tplc="33161B24">
      <w:start w:val="1"/>
      <w:numFmt w:val="lowerLetter"/>
      <w:lvlText w:val="%5."/>
      <w:lvlJc w:val="left"/>
      <w:pPr>
        <w:ind w:left="3600" w:hanging="360"/>
      </w:pPr>
    </w:lvl>
    <w:lvl w:ilvl="5" w:tplc="975ADE26">
      <w:start w:val="1"/>
      <w:numFmt w:val="lowerRoman"/>
      <w:lvlText w:val="%6."/>
      <w:lvlJc w:val="right"/>
      <w:pPr>
        <w:ind w:left="4320" w:hanging="180"/>
      </w:pPr>
    </w:lvl>
    <w:lvl w:ilvl="6" w:tplc="EBE69D62">
      <w:start w:val="1"/>
      <w:numFmt w:val="decimal"/>
      <w:lvlText w:val="%7."/>
      <w:lvlJc w:val="left"/>
      <w:pPr>
        <w:ind w:left="5040" w:hanging="360"/>
      </w:pPr>
    </w:lvl>
    <w:lvl w:ilvl="7" w:tplc="2ABCB3B2">
      <w:start w:val="1"/>
      <w:numFmt w:val="lowerLetter"/>
      <w:lvlText w:val="%8."/>
      <w:lvlJc w:val="left"/>
      <w:pPr>
        <w:ind w:left="5760" w:hanging="360"/>
      </w:pPr>
    </w:lvl>
    <w:lvl w:ilvl="8" w:tplc="4768EDC2">
      <w:start w:val="1"/>
      <w:numFmt w:val="lowerRoman"/>
      <w:lvlText w:val="%9."/>
      <w:lvlJc w:val="right"/>
      <w:pPr>
        <w:ind w:left="6480" w:hanging="180"/>
      </w:pPr>
    </w:lvl>
  </w:abstractNum>
  <w:abstractNum w:abstractNumId="6" w15:restartNumberingAfterBreak="0">
    <w:nsid w:val="26456E54"/>
    <w:multiLevelType w:val="hybridMultilevel"/>
    <w:tmpl w:val="96D2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EBC28"/>
    <w:multiLevelType w:val="hybridMultilevel"/>
    <w:tmpl w:val="6C72D302"/>
    <w:lvl w:ilvl="0" w:tplc="7A5CBBA6">
      <w:start w:val="1"/>
      <w:numFmt w:val="decimal"/>
      <w:lvlText w:val="%1."/>
      <w:lvlJc w:val="left"/>
      <w:pPr>
        <w:ind w:left="720" w:hanging="360"/>
      </w:pPr>
    </w:lvl>
    <w:lvl w:ilvl="1" w:tplc="8530273C">
      <w:start w:val="1"/>
      <w:numFmt w:val="lowerLetter"/>
      <w:lvlText w:val="%2."/>
      <w:lvlJc w:val="left"/>
      <w:pPr>
        <w:ind w:left="1440" w:hanging="360"/>
      </w:pPr>
    </w:lvl>
    <w:lvl w:ilvl="2" w:tplc="84BCCA28">
      <w:start w:val="1"/>
      <w:numFmt w:val="lowerRoman"/>
      <w:lvlText w:val="%3."/>
      <w:lvlJc w:val="right"/>
      <w:pPr>
        <w:ind w:left="2160" w:hanging="180"/>
      </w:pPr>
    </w:lvl>
    <w:lvl w:ilvl="3" w:tplc="0ABE5536">
      <w:start w:val="1"/>
      <w:numFmt w:val="decimal"/>
      <w:lvlText w:val="%4."/>
      <w:lvlJc w:val="left"/>
      <w:pPr>
        <w:ind w:left="2880" w:hanging="360"/>
      </w:pPr>
    </w:lvl>
    <w:lvl w:ilvl="4" w:tplc="7D9E9A8C">
      <w:start w:val="1"/>
      <w:numFmt w:val="lowerLetter"/>
      <w:lvlText w:val="%5."/>
      <w:lvlJc w:val="left"/>
      <w:pPr>
        <w:ind w:left="3600" w:hanging="360"/>
      </w:pPr>
    </w:lvl>
    <w:lvl w:ilvl="5" w:tplc="720227A0">
      <w:start w:val="1"/>
      <w:numFmt w:val="lowerRoman"/>
      <w:lvlText w:val="%6."/>
      <w:lvlJc w:val="right"/>
      <w:pPr>
        <w:ind w:left="4320" w:hanging="180"/>
      </w:pPr>
    </w:lvl>
    <w:lvl w:ilvl="6" w:tplc="7B68E80E">
      <w:start w:val="1"/>
      <w:numFmt w:val="decimal"/>
      <w:lvlText w:val="%7."/>
      <w:lvlJc w:val="left"/>
      <w:pPr>
        <w:ind w:left="5040" w:hanging="360"/>
      </w:pPr>
    </w:lvl>
    <w:lvl w:ilvl="7" w:tplc="F98C1678">
      <w:start w:val="1"/>
      <w:numFmt w:val="lowerLetter"/>
      <w:lvlText w:val="%8."/>
      <w:lvlJc w:val="left"/>
      <w:pPr>
        <w:ind w:left="5760" w:hanging="360"/>
      </w:pPr>
    </w:lvl>
    <w:lvl w:ilvl="8" w:tplc="8054BEF8">
      <w:start w:val="1"/>
      <w:numFmt w:val="lowerRoman"/>
      <w:lvlText w:val="%9."/>
      <w:lvlJc w:val="right"/>
      <w:pPr>
        <w:ind w:left="6480" w:hanging="180"/>
      </w:pPr>
    </w:lvl>
  </w:abstractNum>
  <w:abstractNum w:abstractNumId="8" w15:restartNumberingAfterBreak="0">
    <w:nsid w:val="3BF67A5C"/>
    <w:multiLevelType w:val="hybridMultilevel"/>
    <w:tmpl w:val="C0BC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3C645"/>
    <w:multiLevelType w:val="hybridMultilevel"/>
    <w:tmpl w:val="B8287D94"/>
    <w:lvl w:ilvl="0" w:tplc="FA4CD54E">
      <w:start w:val="1"/>
      <w:numFmt w:val="decimal"/>
      <w:lvlText w:val="%1."/>
      <w:lvlJc w:val="left"/>
      <w:pPr>
        <w:ind w:left="720" w:hanging="360"/>
      </w:pPr>
    </w:lvl>
    <w:lvl w:ilvl="1" w:tplc="C9D21D0E">
      <w:start w:val="1"/>
      <w:numFmt w:val="lowerLetter"/>
      <w:lvlText w:val="%2."/>
      <w:lvlJc w:val="left"/>
      <w:pPr>
        <w:ind w:left="1440" w:hanging="360"/>
      </w:pPr>
    </w:lvl>
    <w:lvl w:ilvl="2" w:tplc="1966B576">
      <w:start w:val="1"/>
      <w:numFmt w:val="lowerRoman"/>
      <w:lvlText w:val="%3."/>
      <w:lvlJc w:val="right"/>
      <w:pPr>
        <w:ind w:left="2160" w:hanging="180"/>
      </w:pPr>
    </w:lvl>
    <w:lvl w:ilvl="3" w:tplc="179039B4">
      <w:start w:val="1"/>
      <w:numFmt w:val="decimal"/>
      <w:lvlText w:val="%4."/>
      <w:lvlJc w:val="left"/>
      <w:pPr>
        <w:ind w:left="2880" w:hanging="360"/>
      </w:pPr>
    </w:lvl>
    <w:lvl w:ilvl="4" w:tplc="05D4E548">
      <w:start w:val="1"/>
      <w:numFmt w:val="lowerLetter"/>
      <w:lvlText w:val="%5."/>
      <w:lvlJc w:val="left"/>
      <w:pPr>
        <w:ind w:left="3600" w:hanging="360"/>
      </w:pPr>
    </w:lvl>
    <w:lvl w:ilvl="5" w:tplc="8F3675E8">
      <w:start w:val="1"/>
      <w:numFmt w:val="lowerRoman"/>
      <w:lvlText w:val="%6."/>
      <w:lvlJc w:val="right"/>
      <w:pPr>
        <w:ind w:left="4320" w:hanging="180"/>
      </w:pPr>
    </w:lvl>
    <w:lvl w:ilvl="6" w:tplc="E994805E">
      <w:start w:val="1"/>
      <w:numFmt w:val="decimal"/>
      <w:lvlText w:val="%7."/>
      <w:lvlJc w:val="left"/>
      <w:pPr>
        <w:ind w:left="5040" w:hanging="360"/>
      </w:pPr>
    </w:lvl>
    <w:lvl w:ilvl="7" w:tplc="368C26FE">
      <w:start w:val="1"/>
      <w:numFmt w:val="lowerLetter"/>
      <w:lvlText w:val="%8."/>
      <w:lvlJc w:val="left"/>
      <w:pPr>
        <w:ind w:left="5760" w:hanging="360"/>
      </w:pPr>
    </w:lvl>
    <w:lvl w:ilvl="8" w:tplc="60565A4C">
      <w:start w:val="1"/>
      <w:numFmt w:val="lowerRoman"/>
      <w:lvlText w:val="%9."/>
      <w:lvlJc w:val="right"/>
      <w:pPr>
        <w:ind w:left="6480" w:hanging="180"/>
      </w:pPr>
    </w:lvl>
  </w:abstractNum>
  <w:abstractNum w:abstractNumId="10" w15:restartNumberingAfterBreak="0">
    <w:nsid w:val="3EDA7FF8"/>
    <w:multiLevelType w:val="hybridMultilevel"/>
    <w:tmpl w:val="4FF02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F105DD4"/>
    <w:multiLevelType w:val="hybridMultilevel"/>
    <w:tmpl w:val="BE82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3B45B30"/>
    <w:multiLevelType w:val="hybridMultilevel"/>
    <w:tmpl w:val="1B1A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63EB"/>
    <w:multiLevelType w:val="hybridMultilevel"/>
    <w:tmpl w:val="3392C4D4"/>
    <w:lvl w:ilvl="0" w:tplc="8A86D79C">
      <w:start w:val="1"/>
      <w:numFmt w:val="bullet"/>
      <w:pStyle w:val="TSB-PolicyBullets"/>
      <w:lvlText w:val=""/>
      <w:lvlJc w:val="left"/>
      <w:pPr>
        <w:ind w:left="1920" w:hanging="360"/>
      </w:pPr>
      <w:rPr>
        <w:rFonts w:ascii="Symbol" w:hAnsi="Symbol" w:hint="default"/>
      </w:rPr>
    </w:lvl>
    <w:lvl w:ilvl="1" w:tplc="08090003">
      <w:start w:val="1"/>
      <w:numFmt w:val="bullet"/>
      <w:lvlText w:val="o"/>
      <w:lvlJc w:val="left"/>
      <w:pPr>
        <w:ind w:left="3654" w:hanging="360"/>
      </w:pPr>
      <w:rPr>
        <w:rFonts w:ascii="Courier New" w:hAnsi="Courier New" w:cs="Courier New" w:hint="default"/>
      </w:rPr>
    </w:lvl>
    <w:lvl w:ilvl="2" w:tplc="08090005" w:tentative="1">
      <w:start w:val="1"/>
      <w:numFmt w:val="bullet"/>
      <w:lvlText w:val=""/>
      <w:lvlJc w:val="left"/>
      <w:pPr>
        <w:ind w:left="4374" w:hanging="360"/>
      </w:pPr>
      <w:rPr>
        <w:rFonts w:ascii="Wingdings" w:hAnsi="Wingdings" w:hint="default"/>
      </w:rPr>
    </w:lvl>
    <w:lvl w:ilvl="3" w:tplc="08090001" w:tentative="1">
      <w:start w:val="1"/>
      <w:numFmt w:val="bullet"/>
      <w:lvlText w:val=""/>
      <w:lvlJc w:val="left"/>
      <w:pPr>
        <w:ind w:left="5094" w:hanging="360"/>
      </w:pPr>
      <w:rPr>
        <w:rFonts w:ascii="Symbol" w:hAnsi="Symbol" w:hint="default"/>
      </w:rPr>
    </w:lvl>
    <w:lvl w:ilvl="4" w:tplc="08090003" w:tentative="1">
      <w:start w:val="1"/>
      <w:numFmt w:val="bullet"/>
      <w:lvlText w:val="o"/>
      <w:lvlJc w:val="left"/>
      <w:pPr>
        <w:ind w:left="5814" w:hanging="360"/>
      </w:pPr>
      <w:rPr>
        <w:rFonts w:ascii="Courier New" w:hAnsi="Courier New" w:cs="Courier New" w:hint="default"/>
      </w:rPr>
    </w:lvl>
    <w:lvl w:ilvl="5" w:tplc="08090005" w:tentative="1">
      <w:start w:val="1"/>
      <w:numFmt w:val="bullet"/>
      <w:lvlText w:val=""/>
      <w:lvlJc w:val="left"/>
      <w:pPr>
        <w:ind w:left="6534" w:hanging="360"/>
      </w:pPr>
      <w:rPr>
        <w:rFonts w:ascii="Wingdings" w:hAnsi="Wingdings" w:hint="default"/>
      </w:rPr>
    </w:lvl>
    <w:lvl w:ilvl="6" w:tplc="08090001" w:tentative="1">
      <w:start w:val="1"/>
      <w:numFmt w:val="bullet"/>
      <w:lvlText w:val=""/>
      <w:lvlJc w:val="left"/>
      <w:pPr>
        <w:ind w:left="7254" w:hanging="360"/>
      </w:pPr>
      <w:rPr>
        <w:rFonts w:ascii="Symbol" w:hAnsi="Symbol" w:hint="default"/>
      </w:rPr>
    </w:lvl>
    <w:lvl w:ilvl="7" w:tplc="08090003" w:tentative="1">
      <w:start w:val="1"/>
      <w:numFmt w:val="bullet"/>
      <w:lvlText w:val="o"/>
      <w:lvlJc w:val="left"/>
      <w:pPr>
        <w:ind w:left="7974" w:hanging="360"/>
      </w:pPr>
      <w:rPr>
        <w:rFonts w:ascii="Courier New" w:hAnsi="Courier New" w:cs="Courier New" w:hint="default"/>
      </w:rPr>
    </w:lvl>
    <w:lvl w:ilvl="8" w:tplc="08090005" w:tentative="1">
      <w:start w:val="1"/>
      <w:numFmt w:val="bullet"/>
      <w:lvlText w:val=""/>
      <w:lvlJc w:val="left"/>
      <w:pPr>
        <w:ind w:left="8694" w:hanging="360"/>
      </w:pPr>
      <w:rPr>
        <w:rFonts w:ascii="Wingdings" w:hAnsi="Wingdings" w:hint="default"/>
      </w:rPr>
    </w:lvl>
  </w:abstractNum>
  <w:abstractNum w:abstractNumId="16" w15:restartNumberingAfterBreak="0">
    <w:nsid w:val="5A17D4D7"/>
    <w:multiLevelType w:val="hybridMultilevel"/>
    <w:tmpl w:val="7828FD6E"/>
    <w:lvl w:ilvl="0" w:tplc="EDBCF32A">
      <w:start w:val="1"/>
      <w:numFmt w:val="decimal"/>
      <w:lvlText w:val="%1."/>
      <w:lvlJc w:val="left"/>
      <w:pPr>
        <w:ind w:left="720" w:hanging="360"/>
      </w:pPr>
    </w:lvl>
    <w:lvl w:ilvl="1" w:tplc="5CEAEDA6">
      <w:start w:val="1"/>
      <w:numFmt w:val="lowerLetter"/>
      <w:lvlText w:val="%2."/>
      <w:lvlJc w:val="left"/>
      <w:pPr>
        <w:ind w:left="1440" w:hanging="360"/>
      </w:pPr>
    </w:lvl>
    <w:lvl w:ilvl="2" w:tplc="7BC2453E">
      <w:start w:val="1"/>
      <w:numFmt w:val="lowerRoman"/>
      <w:lvlText w:val="%3."/>
      <w:lvlJc w:val="right"/>
      <w:pPr>
        <w:ind w:left="2160" w:hanging="180"/>
      </w:pPr>
    </w:lvl>
    <w:lvl w:ilvl="3" w:tplc="ABA207FE">
      <w:start w:val="1"/>
      <w:numFmt w:val="decimal"/>
      <w:lvlText w:val="%4."/>
      <w:lvlJc w:val="left"/>
      <w:pPr>
        <w:ind w:left="2880" w:hanging="360"/>
      </w:pPr>
    </w:lvl>
    <w:lvl w:ilvl="4" w:tplc="F55A14CA">
      <w:start w:val="1"/>
      <w:numFmt w:val="lowerLetter"/>
      <w:lvlText w:val="%5."/>
      <w:lvlJc w:val="left"/>
      <w:pPr>
        <w:ind w:left="3600" w:hanging="360"/>
      </w:pPr>
    </w:lvl>
    <w:lvl w:ilvl="5" w:tplc="C6F65E86">
      <w:start w:val="1"/>
      <w:numFmt w:val="lowerRoman"/>
      <w:lvlText w:val="%6."/>
      <w:lvlJc w:val="right"/>
      <w:pPr>
        <w:ind w:left="4320" w:hanging="180"/>
      </w:pPr>
    </w:lvl>
    <w:lvl w:ilvl="6" w:tplc="D00E402E">
      <w:start w:val="1"/>
      <w:numFmt w:val="decimal"/>
      <w:lvlText w:val="%7."/>
      <w:lvlJc w:val="left"/>
      <w:pPr>
        <w:ind w:left="5040" w:hanging="360"/>
      </w:pPr>
    </w:lvl>
    <w:lvl w:ilvl="7" w:tplc="B46ADBC2">
      <w:start w:val="1"/>
      <w:numFmt w:val="lowerLetter"/>
      <w:lvlText w:val="%8."/>
      <w:lvlJc w:val="left"/>
      <w:pPr>
        <w:ind w:left="5760" w:hanging="360"/>
      </w:pPr>
    </w:lvl>
    <w:lvl w:ilvl="8" w:tplc="26C24184">
      <w:start w:val="1"/>
      <w:numFmt w:val="lowerRoman"/>
      <w:lvlText w:val="%9."/>
      <w:lvlJc w:val="right"/>
      <w:pPr>
        <w:ind w:left="6480" w:hanging="180"/>
      </w:pPr>
    </w:lvl>
  </w:abstractNum>
  <w:abstractNum w:abstractNumId="17" w15:restartNumberingAfterBreak="0">
    <w:nsid w:val="5B22726A"/>
    <w:multiLevelType w:val="hybridMultilevel"/>
    <w:tmpl w:val="19948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587E7E"/>
    <w:multiLevelType w:val="hybridMultilevel"/>
    <w:tmpl w:val="1ACE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B12DA"/>
    <w:multiLevelType w:val="hybridMultilevel"/>
    <w:tmpl w:val="DA00A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8E3CF0"/>
    <w:multiLevelType w:val="hybridMultilevel"/>
    <w:tmpl w:val="FBA48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CC17E5"/>
    <w:multiLevelType w:val="hybridMultilevel"/>
    <w:tmpl w:val="C7909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86244"/>
    <w:multiLevelType w:val="hybridMultilevel"/>
    <w:tmpl w:val="D068D0C0"/>
    <w:lvl w:ilvl="0" w:tplc="5F84DA06">
      <w:start w:val="1"/>
      <w:numFmt w:val="decimal"/>
      <w:lvlText w:val="%1."/>
      <w:lvlJc w:val="left"/>
      <w:pPr>
        <w:ind w:left="360" w:hanging="360"/>
      </w:pPr>
      <w:rPr>
        <w:color w:val="auto"/>
        <w:sz w:val="22"/>
        <w:szCs w:val="22"/>
      </w:rPr>
    </w:lvl>
    <w:lvl w:ilvl="1" w:tplc="08090017">
      <w:start w:val="1"/>
      <w:numFmt w:val="lowerLetter"/>
      <w:lvlText w:val="%2)"/>
      <w:lvlJc w:val="left"/>
      <w:pPr>
        <w:ind w:left="1080" w:hanging="360"/>
      </w:pPr>
    </w:lvl>
    <w:lvl w:ilvl="2" w:tplc="DBF4C736">
      <w:start w:val="3"/>
      <w:numFmt w:val="bullet"/>
      <w:lvlText w:val="-"/>
      <w:lvlJc w:val="left"/>
      <w:pPr>
        <w:ind w:left="1980" w:hanging="360"/>
      </w:pPr>
      <w:rPr>
        <w:rFonts w:ascii="Arial" w:eastAsia="Times New Roman" w:hAnsi="Arial" w:cs="Aria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4843DBE"/>
    <w:multiLevelType w:val="hybridMultilevel"/>
    <w:tmpl w:val="AB80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10AFF"/>
    <w:multiLevelType w:val="hybridMultilevel"/>
    <w:tmpl w:val="B90EE704"/>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num w:numId="1">
    <w:abstractNumId w:val="5"/>
  </w:num>
  <w:num w:numId="2">
    <w:abstractNumId w:val="9"/>
  </w:num>
  <w:num w:numId="3">
    <w:abstractNumId w:val="16"/>
  </w:num>
  <w:num w:numId="4">
    <w:abstractNumId w:val="3"/>
  </w:num>
  <w:num w:numId="5">
    <w:abstractNumId w:val="7"/>
  </w:num>
  <w:num w:numId="6">
    <w:abstractNumId w:val="23"/>
  </w:num>
  <w:num w:numId="7">
    <w:abstractNumId w:val="24"/>
  </w:num>
  <w:num w:numId="8">
    <w:abstractNumId w:val="13"/>
  </w:num>
  <w:num w:numId="9">
    <w:abstractNumId w:val="11"/>
    <w:lvlOverride w:ilvl="0">
      <w:lvl w:ilvl="0">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2"/>
  </w:num>
  <w:num w:numId="11">
    <w:abstractNumId w:val="15"/>
  </w:num>
  <w:num w:numId="12">
    <w:abstractNumId w:val="11"/>
    <w:lvlOverride w:ilvl="0">
      <w:lvl w:ilvl="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3"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22"/>
  </w:num>
  <w:num w:numId="14">
    <w:abstractNumId w:val="12"/>
  </w:num>
  <w:num w:numId="15">
    <w:abstractNumId w:val="26"/>
  </w:num>
  <w:num w:numId="16">
    <w:abstractNumId w:val="6"/>
  </w:num>
  <w:num w:numId="17">
    <w:abstractNumId w:val="14"/>
  </w:num>
  <w:num w:numId="18">
    <w:abstractNumId w:val="8"/>
  </w:num>
  <w:num w:numId="19">
    <w:abstractNumId w:val="25"/>
  </w:num>
  <w:num w:numId="20">
    <w:abstractNumId w:val="21"/>
  </w:num>
  <w:num w:numId="21">
    <w:abstractNumId w:val="0"/>
  </w:num>
  <w:num w:numId="22">
    <w:abstractNumId w:val="11"/>
    <w:lvlOverride w:ilvl="0">
      <w:lvl w:ilvl="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3"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15"/>
  </w:num>
  <w:num w:numId="24">
    <w:abstractNumId w:val="15"/>
  </w:num>
  <w:num w:numId="25">
    <w:abstractNumId w:val="15"/>
  </w:num>
  <w:num w:numId="26">
    <w:abstractNumId w:val="18"/>
  </w:num>
  <w:num w:numId="27">
    <w:abstractNumId w:val="4"/>
  </w:num>
  <w:num w:numId="28">
    <w:abstractNumId w:val="20"/>
  </w:num>
  <w:num w:numId="29">
    <w:abstractNumId w:val="17"/>
  </w:num>
  <w:num w:numId="30">
    <w:abstractNumId w:val="10"/>
  </w:num>
  <w:num w:numId="31">
    <w:abstractNumId w:val="1"/>
  </w:num>
  <w:num w:numId="32">
    <w:abstractNumId w:val="19"/>
  </w:num>
  <w:num w:numId="33">
    <w:abstractNumId w:val="11"/>
    <w:lvlOverride w:ilvl="0">
      <w:lvl w:ilvl="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3"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1"/>
    <w:lvlOverride w:ilvl="0">
      <w:startOverride w:val="10"/>
      <w:lvl w:ilvl="0">
        <w:start w:val="1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num>
  <w:num w:numId="35">
    <w:abstractNumId w:val="11"/>
    <w:lvlOverride w:ilvl="0">
      <w:lvl w:ilvl="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3"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1"/>
    <w:lvlOverride w:ilvl="0">
      <w:lvl w:ilvl="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3"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F4"/>
    <w:rsid w:val="00000AE1"/>
    <w:rsid w:val="00001A46"/>
    <w:rsid w:val="00004617"/>
    <w:rsid w:val="000100B6"/>
    <w:rsid w:val="0001177F"/>
    <w:rsid w:val="000118E2"/>
    <w:rsid w:val="000148A0"/>
    <w:rsid w:val="00014CF2"/>
    <w:rsid w:val="00015C00"/>
    <w:rsid w:val="0002263A"/>
    <w:rsid w:val="0002379C"/>
    <w:rsid w:val="000261C7"/>
    <w:rsid w:val="000309F5"/>
    <w:rsid w:val="000315D9"/>
    <w:rsid w:val="00037174"/>
    <w:rsid w:val="000402B3"/>
    <w:rsid w:val="00040C15"/>
    <w:rsid w:val="00040E9B"/>
    <w:rsid w:val="0004203D"/>
    <w:rsid w:val="00042069"/>
    <w:rsid w:val="000424D3"/>
    <w:rsid w:val="00045BFE"/>
    <w:rsid w:val="00046675"/>
    <w:rsid w:val="000471E8"/>
    <w:rsid w:val="00047288"/>
    <w:rsid w:val="00056533"/>
    <w:rsid w:val="000567E2"/>
    <w:rsid w:val="000606F6"/>
    <w:rsid w:val="00065C6B"/>
    <w:rsid w:val="00080091"/>
    <w:rsid w:val="00080874"/>
    <w:rsid w:val="00081C2A"/>
    <w:rsid w:val="00082C0E"/>
    <w:rsid w:val="0008603A"/>
    <w:rsid w:val="00091FEF"/>
    <w:rsid w:val="00095EF3"/>
    <w:rsid w:val="000A0675"/>
    <w:rsid w:val="000A6B9C"/>
    <w:rsid w:val="000A738F"/>
    <w:rsid w:val="000B1080"/>
    <w:rsid w:val="000B11F3"/>
    <w:rsid w:val="000B16CC"/>
    <w:rsid w:val="000B213E"/>
    <w:rsid w:val="000B44E5"/>
    <w:rsid w:val="000B4624"/>
    <w:rsid w:val="000B7B80"/>
    <w:rsid w:val="000C061E"/>
    <w:rsid w:val="000C7259"/>
    <w:rsid w:val="000C7F8A"/>
    <w:rsid w:val="000D00DE"/>
    <w:rsid w:val="000D200A"/>
    <w:rsid w:val="000D32B6"/>
    <w:rsid w:val="000D618A"/>
    <w:rsid w:val="000D6CB9"/>
    <w:rsid w:val="000E006C"/>
    <w:rsid w:val="000E2C37"/>
    <w:rsid w:val="000E3A6F"/>
    <w:rsid w:val="000E451C"/>
    <w:rsid w:val="000E4979"/>
    <w:rsid w:val="000E6EDE"/>
    <w:rsid w:val="000F0BDC"/>
    <w:rsid w:val="000F2717"/>
    <w:rsid w:val="000F6641"/>
    <w:rsid w:val="000F7891"/>
    <w:rsid w:val="00100E85"/>
    <w:rsid w:val="001027B0"/>
    <w:rsid w:val="00102F13"/>
    <w:rsid w:val="001041F9"/>
    <w:rsid w:val="00104487"/>
    <w:rsid w:val="00111AB1"/>
    <w:rsid w:val="00112B99"/>
    <w:rsid w:val="0011334B"/>
    <w:rsid w:val="00114F0B"/>
    <w:rsid w:val="001161EF"/>
    <w:rsid w:val="00122ED0"/>
    <w:rsid w:val="0012519B"/>
    <w:rsid w:val="001273E4"/>
    <w:rsid w:val="001274D5"/>
    <w:rsid w:val="00127C83"/>
    <w:rsid w:val="00133C8D"/>
    <w:rsid w:val="001352CE"/>
    <w:rsid w:val="00137C5D"/>
    <w:rsid w:val="001509F4"/>
    <w:rsid w:val="001635E9"/>
    <w:rsid w:val="00164909"/>
    <w:rsid w:val="001661E3"/>
    <w:rsid w:val="00166C2A"/>
    <w:rsid w:val="0016752D"/>
    <w:rsid w:val="0017087A"/>
    <w:rsid w:val="001709BB"/>
    <w:rsid w:val="00171113"/>
    <w:rsid w:val="001756E9"/>
    <w:rsid w:val="001769DF"/>
    <w:rsid w:val="00180455"/>
    <w:rsid w:val="00182077"/>
    <w:rsid w:val="00185271"/>
    <w:rsid w:val="00186497"/>
    <w:rsid w:val="00191CCB"/>
    <w:rsid w:val="00194662"/>
    <w:rsid w:val="00196AEB"/>
    <w:rsid w:val="001977AF"/>
    <w:rsid w:val="001A18B6"/>
    <w:rsid w:val="001A1AF6"/>
    <w:rsid w:val="001A4B45"/>
    <w:rsid w:val="001A4BE7"/>
    <w:rsid w:val="001A6604"/>
    <w:rsid w:val="001A79FA"/>
    <w:rsid w:val="001B0D61"/>
    <w:rsid w:val="001B290B"/>
    <w:rsid w:val="001B4BEB"/>
    <w:rsid w:val="001B60C3"/>
    <w:rsid w:val="001B76C4"/>
    <w:rsid w:val="001C042C"/>
    <w:rsid w:val="001C0534"/>
    <w:rsid w:val="001C173E"/>
    <w:rsid w:val="001C181C"/>
    <w:rsid w:val="001C3D56"/>
    <w:rsid w:val="001C55C2"/>
    <w:rsid w:val="001C6D2B"/>
    <w:rsid w:val="001C7204"/>
    <w:rsid w:val="001D0981"/>
    <w:rsid w:val="001D7294"/>
    <w:rsid w:val="001E1528"/>
    <w:rsid w:val="001E18E3"/>
    <w:rsid w:val="001E5AF6"/>
    <w:rsid w:val="001E5BB1"/>
    <w:rsid w:val="001E6910"/>
    <w:rsid w:val="001F0886"/>
    <w:rsid w:val="001F2C6F"/>
    <w:rsid w:val="001F3CFB"/>
    <w:rsid w:val="00201B4B"/>
    <w:rsid w:val="00204EF8"/>
    <w:rsid w:val="002051C5"/>
    <w:rsid w:val="00206835"/>
    <w:rsid w:val="00207C5A"/>
    <w:rsid w:val="00212661"/>
    <w:rsid w:val="00220DF6"/>
    <w:rsid w:val="00223B14"/>
    <w:rsid w:val="002255EF"/>
    <w:rsid w:val="0022679D"/>
    <w:rsid w:val="002333A7"/>
    <w:rsid w:val="00234463"/>
    <w:rsid w:val="00235B5E"/>
    <w:rsid w:val="0023685C"/>
    <w:rsid w:val="00237B28"/>
    <w:rsid w:val="00240743"/>
    <w:rsid w:val="00240E20"/>
    <w:rsid w:val="00241BCE"/>
    <w:rsid w:val="002455D7"/>
    <w:rsid w:val="002470C8"/>
    <w:rsid w:val="00251899"/>
    <w:rsid w:val="00253BCA"/>
    <w:rsid w:val="002636F6"/>
    <w:rsid w:val="002745CF"/>
    <w:rsid w:val="0028203B"/>
    <w:rsid w:val="0028407E"/>
    <w:rsid w:val="00285028"/>
    <w:rsid w:val="0029265C"/>
    <w:rsid w:val="002A2040"/>
    <w:rsid w:val="002A43B2"/>
    <w:rsid w:val="002A719E"/>
    <w:rsid w:val="002B001D"/>
    <w:rsid w:val="002B1ABD"/>
    <w:rsid w:val="002B6711"/>
    <w:rsid w:val="002B732D"/>
    <w:rsid w:val="002C20A7"/>
    <w:rsid w:val="002C220C"/>
    <w:rsid w:val="002C3AF5"/>
    <w:rsid w:val="002C4AE2"/>
    <w:rsid w:val="002C64EB"/>
    <w:rsid w:val="002C7582"/>
    <w:rsid w:val="002D0A71"/>
    <w:rsid w:val="002D10F0"/>
    <w:rsid w:val="002D349C"/>
    <w:rsid w:val="002D4754"/>
    <w:rsid w:val="002E0D51"/>
    <w:rsid w:val="002E2188"/>
    <w:rsid w:val="002E404D"/>
    <w:rsid w:val="002E6879"/>
    <w:rsid w:val="002F01CF"/>
    <w:rsid w:val="002F2CF8"/>
    <w:rsid w:val="002F5979"/>
    <w:rsid w:val="003001A4"/>
    <w:rsid w:val="00302C29"/>
    <w:rsid w:val="00302DDC"/>
    <w:rsid w:val="00302ECC"/>
    <w:rsid w:val="00310EF5"/>
    <w:rsid w:val="003129E4"/>
    <w:rsid w:val="00313171"/>
    <w:rsid w:val="00313692"/>
    <w:rsid w:val="00314964"/>
    <w:rsid w:val="003239DF"/>
    <w:rsid w:val="003251F2"/>
    <w:rsid w:val="00330BD2"/>
    <w:rsid w:val="00330EC4"/>
    <w:rsid w:val="00330F8D"/>
    <w:rsid w:val="00332C7A"/>
    <w:rsid w:val="00350000"/>
    <w:rsid w:val="0035173C"/>
    <w:rsid w:val="0035319B"/>
    <w:rsid w:val="00355D66"/>
    <w:rsid w:val="00356315"/>
    <w:rsid w:val="003573B4"/>
    <w:rsid w:val="00360133"/>
    <w:rsid w:val="00361211"/>
    <w:rsid w:val="003625AB"/>
    <w:rsid w:val="00363433"/>
    <w:rsid w:val="00364B95"/>
    <w:rsid w:val="00364F14"/>
    <w:rsid w:val="00365A0C"/>
    <w:rsid w:val="00370F77"/>
    <w:rsid w:val="003750BD"/>
    <w:rsid w:val="00375EB1"/>
    <w:rsid w:val="0037681B"/>
    <w:rsid w:val="00376970"/>
    <w:rsid w:val="003816C4"/>
    <w:rsid w:val="00382ADF"/>
    <w:rsid w:val="0039018A"/>
    <w:rsid w:val="003909B6"/>
    <w:rsid w:val="003932D7"/>
    <w:rsid w:val="00393B37"/>
    <w:rsid w:val="003957C7"/>
    <w:rsid w:val="003979AE"/>
    <w:rsid w:val="003A20DC"/>
    <w:rsid w:val="003A4236"/>
    <w:rsid w:val="003A4C04"/>
    <w:rsid w:val="003A5321"/>
    <w:rsid w:val="003A6AA1"/>
    <w:rsid w:val="003B0AE5"/>
    <w:rsid w:val="003B1ABB"/>
    <w:rsid w:val="003B25E8"/>
    <w:rsid w:val="003B2C96"/>
    <w:rsid w:val="003B55E8"/>
    <w:rsid w:val="003B628D"/>
    <w:rsid w:val="003C0592"/>
    <w:rsid w:val="003C28EF"/>
    <w:rsid w:val="003C35A4"/>
    <w:rsid w:val="003C3C79"/>
    <w:rsid w:val="003C6DEF"/>
    <w:rsid w:val="003D4877"/>
    <w:rsid w:val="003D4CAA"/>
    <w:rsid w:val="003D7107"/>
    <w:rsid w:val="003E2874"/>
    <w:rsid w:val="003E379D"/>
    <w:rsid w:val="003E50AF"/>
    <w:rsid w:val="003E7CE4"/>
    <w:rsid w:val="003F05B5"/>
    <w:rsid w:val="003F0A4B"/>
    <w:rsid w:val="003F0D7A"/>
    <w:rsid w:val="003F2420"/>
    <w:rsid w:val="003F2E2E"/>
    <w:rsid w:val="003F5934"/>
    <w:rsid w:val="003F5C52"/>
    <w:rsid w:val="00402FF6"/>
    <w:rsid w:val="0040475D"/>
    <w:rsid w:val="00413263"/>
    <w:rsid w:val="00413367"/>
    <w:rsid w:val="004152DE"/>
    <w:rsid w:val="00416A63"/>
    <w:rsid w:val="00417B0C"/>
    <w:rsid w:val="00417DAB"/>
    <w:rsid w:val="00417F34"/>
    <w:rsid w:val="00426A96"/>
    <w:rsid w:val="00426B6A"/>
    <w:rsid w:val="00430A0C"/>
    <w:rsid w:val="00430D7A"/>
    <w:rsid w:val="00432D34"/>
    <w:rsid w:val="00432DA9"/>
    <w:rsid w:val="00433A66"/>
    <w:rsid w:val="0043497B"/>
    <w:rsid w:val="004354E8"/>
    <w:rsid w:val="00440470"/>
    <w:rsid w:val="00441947"/>
    <w:rsid w:val="004429BB"/>
    <w:rsid w:val="00444F88"/>
    <w:rsid w:val="00445161"/>
    <w:rsid w:val="00447D9E"/>
    <w:rsid w:val="0045368B"/>
    <w:rsid w:val="0045444D"/>
    <w:rsid w:val="0045782A"/>
    <w:rsid w:val="004578B1"/>
    <w:rsid w:val="00461D57"/>
    <w:rsid w:val="00462C4F"/>
    <w:rsid w:val="004639A1"/>
    <w:rsid w:val="00465987"/>
    <w:rsid w:val="00466259"/>
    <w:rsid w:val="00466355"/>
    <w:rsid w:val="00472C64"/>
    <w:rsid w:val="004730D4"/>
    <w:rsid w:val="004749B4"/>
    <w:rsid w:val="00475044"/>
    <w:rsid w:val="00475594"/>
    <w:rsid w:val="00480C32"/>
    <w:rsid w:val="00482C00"/>
    <w:rsid w:val="00483FE0"/>
    <w:rsid w:val="004843E1"/>
    <w:rsid w:val="004856C3"/>
    <w:rsid w:val="00487590"/>
    <w:rsid w:val="00490625"/>
    <w:rsid w:val="00491F60"/>
    <w:rsid w:val="004951AA"/>
    <w:rsid w:val="004A2A51"/>
    <w:rsid w:val="004A4661"/>
    <w:rsid w:val="004A4984"/>
    <w:rsid w:val="004B0546"/>
    <w:rsid w:val="004C0C85"/>
    <w:rsid w:val="004C1698"/>
    <w:rsid w:val="004C1B0D"/>
    <w:rsid w:val="004C44C5"/>
    <w:rsid w:val="004C4747"/>
    <w:rsid w:val="004C5DDB"/>
    <w:rsid w:val="004C69B5"/>
    <w:rsid w:val="004C6B7F"/>
    <w:rsid w:val="004D36A1"/>
    <w:rsid w:val="004D449B"/>
    <w:rsid w:val="004D5CF7"/>
    <w:rsid w:val="004E018D"/>
    <w:rsid w:val="004E368A"/>
    <w:rsid w:val="004E4E2B"/>
    <w:rsid w:val="004F014D"/>
    <w:rsid w:val="004F03DD"/>
    <w:rsid w:val="004F1637"/>
    <w:rsid w:val="004F287D"/>
    <w:rsid w:val="004F364C"/>
    <w:rsid w:val="004F3F3D"/>
    <w:rsid w:val="004F62DC"/>
    <w:rsid w:val="005014A4"/>
    <w:rsid w:val="005025ED"/>
    <w:rsid w:val="00503FE4"/>
    <w:rsid w:val="00504FA7"/>
    <w:rsid w:val="00510B45"/>
    <w:rsid w:val="00511050"/>
    <w:rsid w:val="005138C6"/>
    <w:rsid w:val="005177C4"/>
    <w:rsid w:val="00522DC2"/>
    <w:rsid w:val="00527A84"/>
    <w:rsid w:val="00533CC5"/>
    <w:rsid w:val="00551A23"/>
    <w:rsid w:val="00557FBC"/>
    <w:rsid w:val="00560CCA"/>
    <w:rsid w:val="00562D6D"/>
    <w:rsid w:val="00563A69"/>
    <w:rsid w:val="00566EA3"/>
    <w:rsid w:val="00570D08"/>
    <w:rsid w:val="00575493"/>
    <w:rsid w:val="00583213"/>
    <w:rsid w:val="00583FC6"/>
    <w:rsid w:val="00585773"/>
    <w:rsid w:val="005918E9"/>
    <w:rsid w:val="00593D35"/>
    <w:rsid w:val="005970E7"/>
    <w:rsid w:val="00597AE2"/>
    <w:rsid w:val="00597FF3"/>
    <w:rsid w:val="005A4FE2"/>
    <w:rsid w:val="005A72F8"/>
    <w:rsid w:val="005B132B"/>
    <w:rsid w:val="005B1C5F"/>
    <w:rsid w:val="005B268E"/>
    <w:rsid w:val="005B3F97"/>
    <w:rsid w:val="005C0C38"/>
    <w:rsid w:val="005C15E4"/>
    <w:rsid w:val="005C1C4B"/>
    <w:rsid w:val="005C31A9"/>
    <w:rsid w:val="005C7544"/>
    <w:rsid w:val="005D369B"/>
    <w:rsid w:val="005D391F"/>
    <w:rsid w:val="005D4EF0"/>
    <w:rsid w:val="005D79DA"/>
    <w:rsid w:val="005D7C0F"/>
    <w:rsid w:val="005E041B"/>
    <w:rsid w:val="005E0AC7"/>
    <w:rsid w:val="005E412E"/>
    <w:rsid w:val="005F292F"/>
    <w:rsid w:val="005F2AE4"/>
    <w:rsid w:val="005F3E9D"/>
    <w:rsid w:val="0060007C"/>
    <w:rsid w:val="006006D4"/>
    <w:rsid w:val="00603B1D"/>
    <w:rsid w:val="006055E4"/>
    <w:rsid w:val="00610CE8"/>
    <w:rsid w:val="0061141D"/>
    <w:rsid w:val="00611CBC"/>
    <w:rsid w:val="00612D78"/>
    <w:rsid w:val="00613D2C"/>
    <w:rsid w:val="00625A90"/>
    <w:rsid w:val="00626EF8"/>
    <w:rsid w:val="006272AA"/>
    <w:rsid w:val="00631F57"/>
    <w:rsid w:val="0064440E"/>
    <w:rsid w:val="0064490A"/>
    <w:rsid w:val="0064663F"/>
    <w:rsid w:val="00651A5D"/>
    <w:rsid w:val="00653A10"/>
    <w:rsid w:val="0065414D"/>
    <w:rsid w:val="0066442C"/>
    <w:rsid w:val="00665B41"/>
    <w:rsid w:val="0066778B"/>
    <w:rsid w:val="00667A62"/>
    <w:rsid w:val="00667F0F"/>
    <w:rsid w:val="0067438C"/>
    <w:rsid w:val="00675537"/>
    <w:rsid w:val="006808B9"/>
    <w:rsid w:val="00680C23"/>
    <w:rsid w:val="00682EB6"/>
    <w:rsid w:val="0068332B"/>
    <w:rsid w:val="00683535"/>
    <w:rsid w:val="00683C65"/>
    <w:rsid w:val="00684ECC"/>
    <w:rsid w:val="00686EE1"/>
    <w:rsid w:val="006A6754"/>
    <w:rsid w:val="006A6F6A"/>
    <w:rsid w:val="006B2F2F"/>
    <w:rsid w:val="006B4534"/>
    <w:rsid w:val="006B455C"/>
    <w:rsid w:val="006B77D1"/>
    <w:rsid w:val="006C2636"/>
    <w:rsid w:val="006C3085"/>
    <w:rsid w:val="006C531B"/>
    <w:rsid w:val="006D7F0C"/>
    <w:rsid w:val="006E203B"/>
    <w:rsid w:val="006E4D56"/>
    <w:rsid w:val="006E5714"/>
    <w:rsid w:val="006E6EA7"/>
    <w:rsid w:val="006E716B"/>
    <w:rsid w:val="006E770D"/>
    <w:rsid w:val="006F0B36"/>
    <w:rsid w:val="006F4770"/>
    <w:rsid w:val="00705091"/>
    <w:rsid w:val="00713F41"/>
    <w:rsid w:val="0071489F"/>
    <w:rsid w:val="007169F5"/>
    <w:rsid w:val="007211A0"/>
    <w:rsid w:val="00721934"/>
    <w:rsid w:val="0072396F"/>
    <w:rsid w:val="00723DE9"/>
    <w:rsid w:val="007271AF"/>
    <w:rsid w:val="007273E6"/>
    <w:rsid w:val="00727652"/>
    <w:rsid w:val="007311A9"/>
    <w:rsid w:val="007325DC"/>
    <w:rsid w:val="0073611C"/>
    <w:rsid w:val="00741651"/>
    <w:rsid w:val="00741F25"/>
    <w:rsid w:val="00742389"/>
    <w:rsid w:val="00744EE0"/>
    <w:rsid w:val="00752A20"/>
    <w:rsid w:val="0075578B"/>
    <w:rsid w:val="0076066C"/>
    <w:rsid w:val="007608BB"/>
    <w:rsid w:val="00762917"/>
    <w:rsid w:val="00764E0C"/>
    <w:rsid w:val="00764EE9"/>
    <w:rsid w:val="0076600A"/>
    <w:rsid w:val="00766C6A"/>
    <w:rsid w:val="00766EF5"/>
    <w:rsid w:val="00772CF4"/>
    <w:rsid w:val="007737C4"/>
    <w:rsid w:val="00776766"/>
    <w:rsid w:val="00777073"/>
    <w:rsid w:val="00780F85"/>
    <w:rsid w:val="00782F2D"/>
    <w:rsid w:val="00783359"/>
    <w:rsid w:val="007929DC"/>
    <w:rsid w:val="0079417D"/>
    <w:rsid w:val="007A066B"/>
    <w:rsid w:val="007A17AE"/>
    <w:rsid w:val="007A7BEE"/>
    <w:rsid w:val="007B104A"/>
    <w:rsid w:val="007B2FDE"/>
    <w:rsid w:val="007B3138"/>
    <w:rsid w:val="007B3740"/>
    <w:rsid w:val="007B72E5"/>
    <w:rsid w:val="007C0E8C"/>
    <w:rsid w:val="007C7ED7"/>
    <w:rsid w:val="007D34D4"/>
    <w:rsid w:val="007D5B99"/>
    <w:rsid w:val="007E535E"/>
    <w:rsid w:val="007E7E23"/>
    <w:rsid w:val="007F1785"/>
    <w:rsid w:val="007F7982"/>
    <w:rsid w:val="00800008"/>
    <w:rsid w:val="0080065E"/>
    <w:rsid w:val="00800B78"/>
    <w:rsid w:val="008016C3"/>
    <w:rsid w:val="008067A3"/>
    <w:rsid w:val="00810848"/>
    <w:rsid w:val="00813091"/>
    <w:rsid w:val="008168D8"/>
    <w:rsid w:val="00820145"/>
    <w:rsid w:val="00823B75"/>
    <w:rsid w:val="0082443C"/>
    <w:rsid w:val="00830707"/>
    <w:rsid w:val="0083174A"/>
    <w:rsid w:val="00834C4F"/>
    <w:rsid w:val="00846FF8"/>
    <w:rsid w:val="008475E6"/>
    <w:rsid w:val="00847A42"/>
    <w:rsid w:val="00847CDD"/>
    <w:rsid w:val="008521DD"/>
    <w:rsid w:val="008534A5"/>
    <w:rsid w:val="00854F34"/>
    <w:rsid w:val="00855367"/>
    <w:rsid w:val="00857C89"/>
    <w:rsid w:val="008606AC"/>
    <w:rsid w:val="00864B6A"/>
    <w:rsid w:val="00865449"/>
    <w:rsid w:val="00867141"/>
    <w:rsid w:val="008674AC"/>
    <w:rsid w:val="0087014D"/>
    <w:rsid w:val="0087211C"/>
    <w:rsid w:val="00872F94"/>
    <w:rsid w:val="0087447C"/>
    <w:rsid w:val="00877D7B"/>
    <w:rsid w:val="008800F3"/>
    <w:rsid w:val="0088369A"/>
    <w:rsid w:val="00883F81"/>
    <w:rsid w:val="0088528E"/>
    <w:rsid w:val="00886EFD"/>
    <w:rsid w:val="0089113B"/>
    <w:rsid w:val="00892056"/>
    <w:rsid w:val="00894151"/>
    <w:rsid w:val="0089538C"/>
    <w:rsid w:val="0089581D"/>
    <w:rsid w:val="0089773F"/>
    <w:rsid w:val="008A1B3F"/>
    <w:rsid w:val="008A25FA"/>
    <w:rsid w:val="008A3231"/>
    <w:rsid w:val="008A4101"/>
    <w:rsid w:val="008A7EF8"/>
    <w:rsid w:val="008B2BDD"/>
    <w:rsid w:val="008B30E4"/>
    <w:rsid w:val="008B3E90"/>
    <w:rsid w:val="008B50BA"/>
    <w:rsid w:val="008B7E6D"/>
    <w:rsid w:val="008C19B3"/>
    <w:rsid w:val="008C1A59"/>
    <w:rsid w:val="008C1D03"/>
    <w:rsid w:val="008C2CD3"/>
    <w:rsid w:val="008C53AA"/>
    <w:rsid w:val="008C6894"/>
    <w:rsid w:val="008D1CEE"/>
    <w:rsid w:val="008D4F9D"/>
    <w:rsid w:val="008D56E2"/>
    <w:rsid w:val="008D57D4"/>
    <w:rsid w:val="008D67EA"/>
    <w:rsid w:val="008D67F0"/>
    <w:rsid w:val="008E3CAA"/>
    <w:rsid w:val="008E3F04"/>
    <w:rsid w:val="008E451A"/>
    <w:rsid w:val="008E4A9F"/>
    <w:rsid w:val="008E5549"/>
    <w:rsid w:val="008E5BE6"/>
    <w:rsid w:val="008E673A"/>
    <w:rsid w:val="008E7B04"/>
    <w:rsid w:val="008F2879"/>
    <w:rsid w:val="008F301C"/>
    <w:rsid w:val="008F7925"/>
    <w:rsid w:val="00901990"/>
    <w:rsid w:val="00906D77"/>
    <w:rsid w:val="009106E3"/>
    <w:rsid w:val="00911CD5"/>
    <w:rsid w:val="00914D87"/>
    <w:rsid w:val="00914FE4"/>
    <w:rsid w:val="00916653"/>
    <w:rsid w:val="00920445"/>
    <w:rsid w:val="00921DCB"/>
    <w:rsid w:val="00922BA1"/>
    <w:rsid w:val="009243D4"/>
    <w:rsid w:val="00924FD5"/>
    <w:rsid w:val="00925A59"/>
    <w:rsid w:val="00926A67"/>
    <w:rsid w:val="00927253"/>
    <w:rsid w:val="009301FC"/>
    <w:rsid w:val="009302B7"/>
    <w:rsid w:val="00930395"/>
    <w:rsid w:val="00930E73"/>
    <w:rsid w:val="00937A58"/>
    <w:rsid w:val="0094103E"/>
    <w:rsid w:val="00943A5C"/>
    <w:rsid w:val="009442B9"/>
    <w:rsid w:val="009456B7"/>
    <w:rsid w:val="00945961"/>
    <w:rsid w:val="009475B4"/>
    <w:rsid w:val="00952DFC"/>
    <w:rsid w:val="009530AA"/>
    <w:rsid w:val="00953821"/>
    <w:rsid w:val="00956989"/>
    <w:rsid w:val="0096060B"/>
    <w:rsid w:val="00961278"/>
    <w:rsid w:val="00964BB2"/>
    <w:rsid w:val="00965A1D"/>
    <w:rsid w:val="00965E82"/>
    <w:rsid w:val="0097028C"/>
    <w:rsid w:val="00972DC9"/>
    <w:rsid w:val="00975A3D"/>
    <w:rsid w:val="00977AA4"/>
    <w:rsid w:val="009804BA"/>
    <w:rsid w:val="009809C5"/>
    <w:rsid w:val="00981ACB"/>
    <w:rsid w:val="00983066"/>
    <w:rsid w:val="0098375A"/>
    <w:rsid w:val="00993A5C"/>
    <w:rsid w:val="00995AF2"/>
    <w:rsid w:val="00997849"/>
    <w:rsid w:val="00997BA8"/>
    <w:rsid w:val="009A078A"/>
    <w:rsid w:val="009A4F5C"/>
    <w:rsid w:val="009A5551"/>
    <w:rsid w:val="009B32A8"/>
    <w:rsid w:val="009B3E6F"/>
    <w:rsid w:val="009B4985"/>
    <w:rsid w:val="009B702B"/>
    <w:rsid w:val="009C14D6"/>
    <w:rsid w:val="009C3EED"/>
    <w:rsid w:val="009C4014"/>
    <w:rsid w:val="009C72C0"/>
    <w:rsid w:val="009D1A1B"/>
    <w:rsid w:val="009D1E2D"/>
    <w:rsid w:val="009D7C3D"/>
    <w:rsid w:val="009E278E"/>
    <w:rsid w:val="009E44FB"/>
    <w:rsid w:val="009F0D88"/>
    <w:rsid w:val="009F1103"/>
    <w:rsid w:val="009F268C"/>
    <w:rsid w:val="009F3A48"/>
    <w:rsid w:val="009F56C7"/>
    <w:rsid w:val="009F5952"/>
    <w:rsid w:val="009F59B9"/>
    <w:rsid w:val="00A0273C"/>
    <w:rsid w:val="00A06FE5"/>
    <w:rsid w:val="00A12F1B"/>
    <w:rsid w:val="00A15691"/>
    <w:rsid w:val="00A163C9"/>
    <w:rsid w:val="00A1763E"/>
    <w:rsid w:val="00A206BF"/>
    <w:rsid w:val="00A2078A"/>
    <w:rsid w:val="00A21769"/>
    <w:rsid w:val="00A21A3C"/>
    <w:rsid w:val="00A22D50"/>
    <w:rsid w:val="00A255CF"/>
    <w:rsid w:val="00A30472"/>
    <w:rsid w:val="00A31F06"/>
    <w:rsid w:val="00A32D3A"/>
    <w:rsid w:val="00A33ADD"/>
    <w:rsid w:val="00A33F35"/>
    <w:rsid w:val="00A34652"/>
    <w:rsid w:val="00A37CE6"/>
    <w:rsid w:val="00A537E2"/>
    <w:rsid w:val="00A547CF"/>
    <w:rsid w:val="00A56499"/>
    <w:rsid w:val="00A57CB3"/>
    <w:rsid w:val="00A61CB9"/>
    <w:rsid w:val="00A61CDA"/>
    <w:rsid w:val="00A6540D"/>
    <w:rsid w:val="00A666B6"/>
    <w:rsid w:val="00A7242F"/>
    <w:rsid w:val="00A73591"/>
    <w:rsid w:val="00A74C4C"/>
    <w:rsid w:val="00A75070"/>
    <w:rsid w:val="00A7597D"/>
    <w:rsid w:val="00A778BC"/>
    <w:rsid w:val="00A81B2E"/>
    <w:rsid w:val="00A82E67"/>
    <w:rsid w:val="00A83249"/>
    <w:rsid w:val="00A83401"/>
    <w:rsid w:val="00A838EF"/>
    <w:rsid w:val="00A85DD3"/>
    <w:rsid w:val="00AA24A8"/>
    <w:rsid w:val="00AB2B41"/>
    <w:rsid w:val="00AB43BC"/>
    <w:rsid w:val="00AB6F27"/>
    <w:rsid w:val="00AC0555"/>
    <w:rsid w:val="00AC09B5"/>
    <w:rsid w:val="00AC160E"/>
    <w:rsid w:val="00AC1882"/>
    <w:rsid w:val="00AC22CE"/>
    <w:rsid w:val="00AC2FA5"/>
    <w:rsid w:val="00AC5381"/>
    <w:rsid w:val="00AC76C9"/>
    <w:rsid w:val="00AC7D29"/>
    <w:rsid w:val="00AD0895"/>
    <w:rsid w:val="00AD0AEA"/>
    <w:rsid w:val="00AD2B43"/>
    <w:rsid w:val="00AD4155"/>
    <w:rsid w:val="00AD5F92"/>
    <w:rsid w:val="00AE1D08"/>
    <w:rsid w:val="00AE273A"/>
    <w:rsid w:val="00AE36A5"/>
    <w:rsid w:val="00AE62B7"/>
    <w:rsid w:val="00AE76FC"/>
    <w:rsid w:val="00AF00AB"/>
    <w:rsid w:val="00AF00B6"/>
    <w:rsid w:val="00AF0866"/>
    <w:rsid w:val="00AF4375"/>
    <w:rsid w:val="00AF5FF8"/>
    <w:rsid w:val="00AF780A"/>
    <w:rsid w:val="00AF7E0E"/>
    <w:rsid w:val="00B0083B"/>
    <w:rsid w:val="00B029FA"/>
    <w:rsid w:val="00B04553"/>
    <w:rsid w:val="00B050F4"/>
    <w:rsid w:val="00B05DA8"/>
    <w:rsid w:val="00B0737B"/>
    <w:rsid w:val="00B0768B"/>
    <w:rsid w:val="00B10C3A"/>
    <w:rsid w:val="00B11932"/>
    <w:rsid w:val="00B11D08"/>
    <w:rsid w:val="00B15432"/>
    <w:rsid w:val="00B16058"/>
    <w:rsid w:val="00B1714E"/>
    <w:rsid w:val="00B173C9"/>
    <w:rsid w:val="00B3258C"/>
    <w:rsid w:val="00B32F87"/>
    <w:rsid w:val="00B33428"/>
    <w:rsid w:val="00B35FE6"/>
    <w:rsid w:val="00B370BA"/>
    <w:rsid w:val="00B41A97"/>
    <w:rsid w:val="00B42F4D"/>
    <w:rsid w:val="00B46687"/>
    <w:rsid w:val="00B47EA6"/>
    <w:rsid w:val="00B50959"/>
    <w:rsid w:val="00B611CA"/>
    <w:rsid w:val="00B615BD"/>
    <w:rsid w:val="00B666E4"/>
    <w:rsid w:val="00B72CFC"/>
    <w:rsid w:val="00B73925"/>
    <w:rsid w:val="00B74747"/>
    <w:rsid w:val="00B76721"/>
    <w:rsid w:val="00B81BF1"/>
    <w:rsid w:val="00B826AD"/>
    <w:rsid w:val="00B84B7B"/>
    <w:rsid w:val="00B85987"/>
    <w:rsid w:val="00B86FF4"/>
    <w:rsid w:val="00B877CC"/>
    <w:rsid w:val="00B92235"/>
    <w:rsid w:val="00B942D5"/>
    <w:rsid w:val="00B946AA"/>
    <w:rsid w:val="00BA08A1"/>
    <w:rsid w:val="00BA0E44"/>
    <w:rsid w:val="00BA5C49"/>
    <w:rsid w:val="00BB4F33"/>
    <w:rsid w:val="00BB5571"/>
    <w:rsid w:val="00BB7263"/>
    <w:rsid w:val="00BC018F"/>
    <w:rsid w:val="00BC20BD"/>
    <w:rsid w:val="00BC7B61"/>
    <w:rsid w:val="00BD1FEF"/>
    <w:rsid w:val="00BD69AF"/>
    <w:rsid w:val="00BE1A83"/>
    <w:rsid w:val="00BE2881"/>
    <w:rsid w:val="00BE4A42"/>
    <w:rsid w:val="00BE5C27"/>
    <w:rsid w:val="00BE7DF8"/>
    <w:rsid w:val="00BF2BDC"/>
    <w:rsid w:val="00BF3127"/>
    <w:rsid w:val="00BF5916"/>
    <w:rsid w:val="00C04D41"/>
    <w:rsid w:val="00C04D58"/>
    <w:rsid w:val="00C0514B"/>
    <w:rsid w:val="00C0552D"/>
    <w:rsid w:val="00C13967"/>
    <w:rsid w:val="00C16B6F"/>
    <w:rsid w:val="00C2487B"/>
    <w:rsid w:val="00C2668A"/>
    <w:rsid w:val="00C3785D"/>
    <w:rsid w:val="00C40B63"/>
    <w:rsid w:val="00C40B7C"/>
    <w:rsid w:val="00C47916"/>
    <w:rsid w:val="00C50E27"/>
    <w:rsid w:val="00C51CFB"/>
    <w:rsid w:val="00C52D91"/>
    <w:rsid w:val="00C53416"/>
    <w:rsid w:val="00C54B21"/>
    <w:rsid w:val="00C54FB6"/>
    <w:rsid w:val="00C55C33"/>
    <w:rsid w:val="00C560CE"/>
    <w:rsid w:val="00C562AD"/>
    <w:rsid w:val="00C57F1F"/>
    <w:rsid w:val="00C61466"/>
    <w:rsid w:val="00C65463"/>
    <w:rsid w:val="00C71CAC"/>
    <w:rsid w:val="00C72015"/>
    <w:rsid w:val="00C73B22"/>
    <w:rsid w:val="00C75B5A"/>
    <w:rsid w:val="00C8206B"/>
    <w:rsid w:val="00C82610"/>
    <w:rsid w:val="00C8446D"/>
    <w:rsid w:val="00C844C8"/>
    <w:rsid w:val="00C84522"/>
    <w:rsid w:val="00C86459"/>
    <w:rsid w:val="00C869E2"/>
    <w:rsid w:val="00C8723B"/>
    <w:rsid w:val="00C90FE4"/>
    <w:rsid w:val="00C91830"/>
    <w:rsid w:val="00C91BAD"/>
    <w:rsid w:val="00C94435"/>
    <w:rsid w:val="00C95D0F"/>
    <w:rsid w:val="00CA01C6"/>
    <w:rsid w:val="00CA2648"/>
    <w:rsid w:val="00CA4B7C"/>
    <w:rsid w:val="00CA6012"/>
    <w:rsid w:val="00CB2979"/>
    <w:rsid w:val="00CB3551"/>
    <w:rsid w:val="00CB6DB3"/>
    <w:rsid w:val="00CC16E7"/>
    <w:rsid w:val="00CC1B39"/>
    <w:rsid w:val="00CC3D0E"/>
    <w:rsid w:val="00CC4820"/>
    <w:rsid w:val="00CC5483"/>
    <w:rsid w:val="00CC7DCD"/>
    <w:rsid w:val="00CD0982"/>
    <w:rsid w:val="00CD20CB"/>
    <w:rsid w:val="00CD2975"/>
    <w:rsid w:val="00CD6512"/>
    <w:rsid w:val="00CD6C0D"/>
    <w:rsid w:val="00CE2ED6"/>
    <w:rsid w:val="00CE3936"/>
    <w:rsid w:val="00CE5026"/>
    <w:rsid w:val="00CF0D45"/>
    <w:rsid w:val="00CF47ED"/>
    <w:rsid w:val="00CF7411"/>
    <w:rsid w:val="00D067C0"/>
    <w:rsid w:val="00D06B48"/>
    <w:rsid w:val="00D16710"/>
    <w:rsid w:val="00D16E5F"/>
    <w:rsid w:val="00D244CB"/>
    <w:rsid w:val="00D24B97"/>
    <w:rsid w:val="00D35B28"/>
    <w:rsid w:val="00D36009"/>
    <w:rsid w:val="00D37437"/>
    <w:rsid w:val="00D37D0B"/>
    <w:rsid w:val="00D403D5"/>
    <w:rsid w:val="00D40690"/>
    <w:rsid w:val="00D40E30"/>
    <w:rsid w:val="00D4270D"/>
    <w:rsid w:val="00D42F85"/>
    <w:rsid w:val="00D43792"/>
    <w:rsid w:val="00D471B7"/>
    <w:rsid w:val="00D50DEA"/>
    <w:rsid w:val="00D51BE9"/>
    <w:rsid w:val="00D51E45"/>
    <w:rsid w:val="00D53967"/>
    <w:rsid w:val="00D540A7"/>
    <w:rsid w:val="00D55C4F"/>
    <w:rsid w:val="00D6119F"/>
    <w:rsid w:val="00D62DC7"/>
    <w:rsid w:val="00D66831"/>
    <w:rsid w:val="00D673EF"/>
    <w:rsid w:val="00D70413"/>
    <w:rsid w:val="00D70A81"/>
    <w:rsid w:val="00D71EFE"/>
    <w:rsid w:val="00D748C2"/>
    <w:rsid w:val="00D7530D"/>
    <w:rsid w:val="00D86082"/>
    <w:rsid w:val="00D87076"/>
    <w:rsid w:val="00D9522E"/>
    <w:rsid w:val="00D96E4C"/>
    <w:rsid w:val="00DA3947"/>
    <w:rsid w:val="00DA4E5D"/>
    <w:rsid w:val="00DA4EDB"/>
    <w:rsid w:val="00DA5D36"/>
    <w:rsid w:val="00DB13E5"/>
    <w:rsid w:val="00DB7361"/>
    <w:rsid w:val="00DC6934"/>
    <w:rsid w:val="00DC6B61"/>
    <w:rsid w:val="00DC75B6"/>
    <w:rsid w:val="00DC7ED7"/>
    <w:rsid w:val="00DD3C82"/>
    <w:rsid w:val="00DD3D7E"/>
    <w:rsid w:val="00DD788B"/>
    <w:rsid w:val="00DE0133"/>
    <w:rsid w:val="00DE4687"/>
    <w:rsid w:val="00DE572B"/>
    <w:rsid w:val="00DF1F47"/>
    <w:rsid w:val="00DF4092"/>
    <w:rsid w:val="00DF569C"/>
    <w:rsid w:val="00DF73DB"/>
    <w:rsid w:val="00DF7667"/>
    <w:rsid w:val="00E01DC3"/>
    <w:rsid w:val="00E05A78"/>
    <w:rsid w:val="00E07552"/>
    <w:rsid w:val="00E0759D"/>
    <w:rsid w:val="00E1334B"/>
    <w:rsid w:val="00E14F08"/>
    <w:rsid w:val="00E15327"/>
    <w:rsid w:val="00E15ECB"/>
    <w:rsid w:val="00E1780F"/>
    <w:rsid w:val="00E20992"/>
    <w:rsid w:val="00E228D7"/>
    <w:rsid w:val="00E23C56"/>
    <w:rsid w:val="00E3160D"/>
    <w:rsid w:val="00E33956"/>
    <w:rsid w:val="00E37B36"/>
    <w:rsid w:val="00E40A6E"/>
    <w:rsid w:val="00E40CED"/>
    <w:rsid w:val="00E41881"/>
    <w:rsid w:val="00E440C0"/>
    <w:rsid w:val="00E44E26"/>
    <w:rsid w:val="00E46CA4"/>
    <w:rsid w:val="00E4705C"/>
    <w:rsid w:val="00E51116"/>
    <w:rsid w:val="00E524CD"/>
    <w:rsid w:val="00E52CB1"/>
    <w:rsid w:val="00E550A7"/>
    <w:rsid w:val="00E55771"/>
    <w:rsid w:val="00E56EAB"/>
    <w:rsid w:val="00E6064D"/>
    <w:rsid w:val="00E61271"/>
    <w:rsid w:val="00E627C5"/>
    <w:rsid w:val="00E648AA"/>
    <w:rsid w:val="00E65387"/>
    <w:rsid w:val="00E678A4"/>
    <w:rsid w:val="00E71161"/>
    <w:rsid w:val="00E71253"/>
    <w:rsid w:val="00E76457"/>
    <w:rsid w:val="00E818E2"/>
    <w:rsid w:val="00E91F7C"/>
    <w:rsid w:val="00E9293C"/>
    <w:rsid w:val="00E95003"/>
    <w:rsid w:val="00E97471"/>
    <w:rsid w:val="00EA33C1"/>
    <w:rsid w:val="00EA39E1"/>
    <w:rsid w:val="00EA463F"/>
    <w:rsid w:val="00EB05DE"/>
    <w:rsid w:val="00EB0621"/>
    <w:rsid w:val="00EB6940"/>
    <w:rsid w:val="00EB7DEF"/>
    <w:rsid w:val="00EC0587"/>
    <w:rsid w:val="00EC0798"/>
    <w:rsid w:val="00EC1198"/>
    <w:rsid w:val="00EC1520"/>
    <w:rsid w:val="00EC3908"/>
    <w:rsid w:val="00ED13D9"/>
    <w:rsid w:val="00ED23A0"/>
    <w:rsid w:val="00ED5994"/>
    <w:rsid w:val="00EE412A"/>
    <w:rsid w:val="00EE4B44"/>
    <w:rsid w:val="00EE6A77"/>
    <w:rsid w:val="00EE7E62"/>
    <w:rsid w:val="00EF68C5"/>
    <w:rsid w:val="00EF6BE4"/>
    <w:rsid w:val="00F01532"/>
    <w:rsid w:val="00F02293"/>
    <w:rsid w:val="00F06362"/>
    <w:rsid w:val="00F07361"/>
    <w:rsid w:val="00F07DC1"/>
    <w:rsid w:val="00F12615"/>
    <w:rsid w:val="00F17B92"/>
    <w:rsid w:val="00F21E78"/>
    <w:rsid w:val="00F22AFA"/>
    <w:rsid w:val="00F25157"/>
    <w:rsid w:val="00F27AC8"/>
    <w:rsid w:val="00F31337"/>
    <w:rsid w:val="00F32AD6"/>
    <w:rsid w:val="00F34E4E"/>
    <w:rsid w:val="00F45E9D"/>
    <w:rsid w:val="00F46669"/>
    <w:rsid w:val="00F528B4"/>
    <w:rsid w:val="00F54992"/>
    <w:rsid w:val="00F5549C"/>
    <w:rsid w:val="00F61CA5"/>
    <w:rsid w:val="00F64AB8"/>
    <w:rsid w:val="00F64AED"/>
    <w:rsid w:val="00F64C56"/>
    <w:rsid w:val="00F66720"/>
    <w:rsid w:val="00F67F3D"/>
    <w:rsid w:val="00F72C16"/>
    <w:rsid w:val="00F75296"/>
    <w:rsid w:val="00F761A9"/>
    <w:rsid w:val="00F77170"/>
    <w:rsid w:val="00F77BCB"/>
    <w:rsid w:val="00F83735"/>
    <w:rsid w:val="00F84274"/>
    <w:rsid w:val="00F901F7"/>
    <w:rsid w:val="00F94029"/>
    <w:rsid w:val="00F96E80"/>
    <w:rsid w:val="00FA1475"/>
    <w:rsid w:val="00FA377A"/>
    <w:rsid w:val="00FA3C38"/>
    <w:rsid w:val="00FA6D88"/>
    <w:rsid w:val="00FA7639"/>
    <w:rsid w:val="00FA77E8"/>
    <w:rsid w:val="00FB7004"/>
    <w:rsid w:val="00FB7E88"/>
    <w:rsid w:val="00FC3F44"/>
    <w:rsid w:val="00FD2A15"/>
    <w:rsid w:val="00FD4016"/>
    <w:rsid w:val="00FD5D67"/>
    <w:rsid w:val="00FD67B7"/>
    <w:rsid w:val="00FD7D8C"/>
    <w:rsid w:val="00FE2F3E"/>
    <w:rsid w:val="00FF07B6"/>
    <w:rsid w:val="00FF517C"/>
    <w:rsid w:val="00FF6767"/>
    <w:rsid w:val="00FF6E0F"/>
    <w:rsid w:val="00FF7CA1"/>
    <w:rsid w:val="00FF7F1A"/>
    <w:rsid w:val="17015081"/>
    <w:rsid w:val="196E751B"/>
    <w:rsid w:val="1F26F15A"/>
    <w:rsid w:val="365D7167"/>
    <w:rsid w:val="41F1C503"/>
    <w:rsid w:val="49F8BD1C"/>
    <w:rsid w:val="4ACDB445"/>
    <w:rsid w:val="5BE5B84A"/>
    <w:rsid w:val="63E422F9"/>
    <w:rsid w:val="6D7B15D0"/>
    <w:rsid w:val="6EA2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9689B"/>
  <w15:docId w15:val="{899DFAB7-1011-415A-9952-5E7F59650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0B11F3"/>
    <w:pPr>
      <w:numPr>
        <w:numId w:val="12"/>
      </w:numPr>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7"/>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7"/>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7"/>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7"/>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7"/>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B11F3"/>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uiPriority w:val="1"/>
    <w:qFormat/>
    <w:rsid w:val="001A4BE7"/>
    <w:rPr>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8"/>
      </w:numPr>
    </w:pPr>
  </w:style>
  <w:style w:type="paragraph" w:customStyle="1" w:styleId="TSB-Level1Numbers">
    <w:name w:val="TSB - Level 1 Numbers"/>
    <w:basedOn w:val="Heading10"/>
    <w:link w:val="TSB-Level1NumbersChar"/>
    <w:qFormat/>
    <w:rsid w:val="00F07361"/>
    <w:pPr>
      <w:numPr>
        <w:ilvl w:val="1"/>
      </w:numPr>
      <w:contextualSpacing w:val="0"/>
    </w:pPr>
    <w:rPr>
      <w:rFonts w:cstheme="minorHAnsi"/>
      <w:sz w:val="22"/>
    </w:rPr>
  </w:style>
  <w:style w:type="paragraph" w:customStyle="1" w:styleId="Heading1">
    <w:name w:val="Heading1"/>
    <w:basedOn w:val="Normal"/>
    <w:next w:val="Normal"/>
    <w:rsid w:val="002255EF"/>
    <w:pPr>
      <w:numPr>
        <w:numId w:val="10"/>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qFormat/>
    <w:rsid w:val="00F07361"/>
    <w:pPr>
      <w:numPr>
        <w:numId w:val="11"/>
      </w:numPr>
      <w:spacing w:before="200"/>
    </w:pPr>
  </w:style>
  <w:style w:type="paragraph" w:customStyle="1" w:styleId="TSB-Level2Numbers">
    <w:name w:val="TSB - Level 2 Numbers"/>
    <w:basedOn w:val="TSB-Level1Numbers"/>
    <w:link w:val="TSB-Level2NumbersChar"/>
    <w:qFormat/>
    <w:rsid w:val="008D4F9D"/>
    <w:pPr>
      <w:numPr>
        <w:ilvl w:val="2"/>
        <w:numId w:val="9"/>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07361"/>
  </w:style>
  <w:style w:type="character" w:customStyle="1" w:styleId="TSB-Level1NumbersChar">
    <w:name w:val="TSB - Level 1 Numbers Char"/>
    <w:basedOn w:val="Heading1Char"/>
    <w:link w:val="TSB-Level1Numbers"/>
    <w:rsid w:val="00F07361"/>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character" w:styleId="Emphasis">
    <w:name w:val="Emphasis"/>
    <w:basedOn w:val="DefaultParagraphFont"/>
    <w:uiPriority w:val="20"/>
    <w:qFormat/>
    <w:rsid w:val="00000AE1"/>
    <w:rPr>
      <w:i/>
      <w:iCs/>
    </w:rPr>
  </w:style>
  <w:style w:type="paragraph" w:styleId="NormalWeb">
    <w:name w:val="Normal (Web)"/>
    <w:basedOn w:val="Normal"/>
    <w:uiPriority w:val="99"/>
    <w:semiHidden/>
    <w:unhideWhenUsed/>
    <w:rsid w:val="000860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636373381">
      <w:bodyDiv w:val="1"/>
      <w:marLeft w:val="0"/>
      <w:marRight w:val="0"/>
      <w:marTop w:val="0"/>
      <w:marBottom w:val="0"/>
      <w:divBdr>
        <w:top w:val="none" w:sz="0" w:space="0" w:color="auto"/>
        <w:left w:val="none" w:sz="0" w:space="0" w:color="auto"/>
        <w:bottom w:val="none" w:sz="0" w:space="0" w:color="auto"/>
        <w:right w:val="none" w:sz="0" w:space="0" w:color="auto"/>
      </w:divBdr>
    </w:div>
    <w:div w:id="769207446">
      <w:bodyDiv w:val="1"/>
      <w:marLeft w:val="0"/>
      <w:marRight w:val="0"/>
      <w:marTop w:val="0"/>
      <w:marBottom w:val="0"/>
      <w:divBdr>
        <w:top w:val="none" w:sz="0" w:space="0" w:color="auto"/>
        <w:left w:val="none" w:sz="0" w:space="0" w:color="auto"/>
        <w:bottom w:val="none" w:sz="0" w:space="0" w:color="auto"/>
        <w:right w:val="none" w:sz="0" w:space="0" w:color="auto"/>
      </w:divBdr>
    </w:div>
    <w:div w:id="1077826099">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5523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D2C21-4CEA-4351-807A-C01E9307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3583</Words>
  <Characters>20426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Eastell</dc:creator>
  <cp:lastModifiedBy>Anais Stone</cp:lastModifiedBy>
  <cp:revision>2</cp:revision>
  <cp:lastPrinted>2021-11-24T10:45:00Z</cp:lastPrinted>
  <dcterms:created xsi:type="dcterms:W3CDTF">2025-12-04T09:54:00Z</dcterms:created>
  <dcterms:modified xsi:type="dcterms:W3CDTF">2025-12-04T09:54:00Z</dcterms:modified>
</cp:coreProperties>
</file>