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338DF0" w14:textId="5CF01312" w:rsidR="00AD1F0D" w:rsidRPr="00AD1F0D" w:rsidRDefault="400BAC87" w:rsidP="2D817557">
      <w:pPr>
        <w:shd w:val="clear" w:color="auto" w:fill="F7CAAC" w:themeFill="accent2" w:themeFillTint="66"/>
        <w:jc w:val="center"/>
        <w:rPr>
          <w:rFonts w:ascii="Calibri" w:hAnsi="Calibri" w:cs="Calibri"/>
          <w:b/>
          <w:bCs/>
          <w:sz w:val="36"/>
          <w:szCs w:val="36"/>
        </w:rPr>
      </w:pPr>
      <w:r w:rsidRPr="11AE4FE5">
        <w:rPr>
          <w:rFonts w:ascii="Calibri" w:hAnsi="Calibri" w:cs="Calibri"/>
          <w:b/>
          <w:bCs/>
          <w:sz w:val="36"/>
          <w:szCs w:val="36"/>
        </w:rPr>
        <w:t>Burstow Primary School</w:t>
      </w:r>
      <w:r w:rsidR="00AD1F0D" w:rsidRPr="11AE4FE5">
        <w:rPr>
          <w:rFonts w:ascii="Calibri" w:hAnsi="Calibri" w:cs="Calibri"/>
          <w:b/>
          <w:bCs/>
          <w:sz w:val="36"/>
          <w:szCs w:val="36"/>
        </w:rPr>
        <w:t xml:space="preserve"> Equality Objectives</w:t>
      </w:r>
      <w:r w:rsidR="05885BBA" w:rsidRPr="11AE4FE5">
        <w:rPr>
          <w:rFonts w:ascii="Calibri" w:hAnsi="Calibri" w:cs="Calibri"/>
          <w:b/>
          <w:bCs/>
          <w:sz w:val="36"/>
          <w:szCs w:val="36"/>
        </w:rPr>
        <w:t xml:space="preserve"> – November 202</w:t>
      </w:r>
      <w:r w:rsidR="7F0F2DAD" w:rsidRPr="11AE4FE5">
        <w:rPr>
          <w:rFonts w:ascii="Calibri" w:hAnsi="Calibri" w:cs="Calibri"/>
          <w:b/>
          <w:bCs/>
          <w:sz w:val="36"/>
          <w:szCs w:val="36"/>
        </w:rPr>
        <w:t>5</w:t>
      </w:r>
    </w:p>
    <w:p w14:paraId="62F7C6AE" w14:textId="332F469F" w:rsidR="2D817557" w:rsidRDefault="2D817557" w:rsidP="2D817557">
      <w:pPr>
        <w:spacing w:after="0" w:line="240" w:lineRule="auto"/>
      </w:pPr>
    </w:p>
    <w:p w14:paraId="76854F09" w14:textId="4772420E" w:rsidR="00AD1F0D" w:rsidRPr="00AD1F0D" w:rsidRDefault="3E440F20" w:rsidP="7EC87968">
      <w:pPr>
        <w:spacing w:before="240" w:after="240" w:line="240" w:lineRule="auto"/>
        <w:jc w:val="center"/>
        <w:rPr>
          <w:rFonts w:eastAsiaTheme="minorEastAsia"/>
          <w:b/>
          <w:bCs/>
          <w:color w:val="000000" w:themeColor="text1"/>
          <w:sz w:val="24"/>
          <w:szCs w:val="24"/>
        </w:rPr>
      </w:pPr>
      <w:r w:rsidRPr="7EC87968">
        <w:rPr>
          <w:rFonts w:eastAsiaTheme="minorEastAsia"/>
          <w:b/>
          <w:bCs/>
          <w:color w:val="000000" w:themeColor="text1"/>
          <w:sz w:val="24"/>
          <w:szCs w:val="24"/>
        </w:rPr>
        <w:t>The public sector equality duty (PSED) requires schools to prepare and publish equality objectives at least once every four years. The PSED was introduced by the Equality Act 2010 and applies to all schools, including maintained schools, academies, independent schools, maintained nursery schools, and maintained and non-maintained special schools.</w:t>
      </w:r>
    </w:p>
    <w:p w14:paraId="5CBAFEA4" w14:textId="452AAFD9" w:rsidR="00AD1F0D" w:rsidRPr="00AD1F0D" w:rsidRDefault="3E440F20" w:rsidP="7EC87968">
      <w:pPr>
        <w:spacing w:before="240" w:after="240" w:line="240" w:lineRule="auto"/>
        <w:jc w:val="center"/>
        <w:rPr>
          <w:rFonts w:ascii="Tahoma" w:eastAsia="Tahoma" w:hAnsi="Tahoma" w:cs="Tahoma"/>
          <w:b/>
          <w:bCs/>
          <w:color w:val="000000" w:themeColor="text1"/>
          <w:sz w:val="24"/>
          <w:szCs w:val="24"/>
        </w:rPr>
      </w:pPr>
      <w:r w:rsidRPr="7EC87968">
        <w:rPr>
          <w:rFonts w:eastAsiaTheme="minorEastAsia"/>
          <w:b/>
          <w:bCs/>
          <w:color w:val="000000" w:themeColor="text1"/>
          <w:sz w:val="24"/>
          <w:szCs w:val="24"/>
        </w:rPr>
        <w:t>These objectives reflect the school’s ethos and values and will be updated annually:</w:t>
      </w:r>
    </w:p>
    <w:p w14:paraId="10DF293F" w14:textId="4A4CC29B" w:rsidR="00AD1F0D" w:rsidRPr="00AD1F0D" w:rsidRDefault="00AD1F0D" w:rsidP="7EC87968">
      <w:pPr>
        <w:spacing w:after="0" w:line="240" w:lineRule="auto"/>
        <w:jc w:val="center"/>
        <w:rPr>
          <w:sz w:val="24"/>
          <w:szCs w:val="24"/>
        </w:rPr>
      </w:pPr>
    </w:p>
    <w:p w14:paraId="04FB047E" w14:textId="7485576A" w:rsidR="00AD1F0D" w:rsidRPr="00AD1F0D" w:rsidRDefault="00AD1F0D" w:rsidP="7EC87968">
      <w:pPr>
        <w:jc w:val="center"/>
        <w:rPr>
          <w:sz w:val="24"/>
          <w:szCs w:val="24"/>
        </w:rPr>
      </w:pPr>
      <w:r w:rsidRPr="7EC87968">
        <w:rPr>
          <w:sz w:val="24"/>
          <w:szCs w:val="24"/>
        </w:rPr>
        <w:t>Plan systematically to improve our understanding and promotion of equality and diversity and actively challenge discrimination and disadvantage</w:t>
      </w:r>
      <w:r w:rsidR="436232C1" w:rsidRPr="7EC87968">
        <w:rPr>
          <w:sz w:val="24"/>
          <w:szCs w:val="24"/>
        </w:rPr>
        <w:t xml:space="preserve"> (supporting underserved)</w:t>
      </w:r>
    </w:p>
    <w:p w14:paraId="0FEAF170" w14:textId="43A0CA6B" w:rsidR="2D817557" w:rsidRDefault="2D817557" w:rsidP="7EC87968">
      <w:pPr>
        <w:jc w:val="center"/>
        <w:rPr>
          <w:sz w:val="24"/>
          <w:szCs w:val="24"/>
        </w:rPr>
      </w:pPr>
    </w:p>
    <w:p w14:paraId="6FB74BC3" w14:textId="7AAE0C4C" w:rsidR="436232C1" w:rsidRDefault="08358631" w:rsidP="7EC87968">
      <w:pPr>
        <w:jc w:val="center"/>
        <w:rPr>
          <w:sz w:val="24"/>
          <w:szCs w:val="24"/>
        </w:rPr>
      </w:pPr>
      <w:r w:rsidRPr="11AE4FE5">
        <w:rPr>
          <w:sz w:val="24"/>
          <w:szCs w:val="24"/>
        </w:rPr>
        <w:t>Embed</w:t>
      </w:r>
      <w:r w:rsidR="436232C1" w:rsidRPr="11AE4FE5">
        <w:rPr>
          <w:sz w:val="24"/>
          <w:szCs w:val="24"/>
        </w:rPr>
        <w:t xml:space="preserve"> anti-racism education throughout the school, including a</w:t>
      </w:r>
      <w:r w:rsidR="33FDB07F" w:rsidRPr="11AE4FE5">
        <w:rPr>
          <w:sz w:val="24"/>
          <w:szCs w:val="24"/>
        </w:rPr>
        <w:t>n</w:t>
      </w:r>
      <w:r w:rsidR="436232C1" w:rsidRPr="11AE4FE5">
        <w:rPr>
          <w:sz w:val="24"/>
          <w:szCs w:val="24"/>
        </w:rPr>
        <w:t xml:space="preserve"> anti-racism working party</w:t>
      </w:r>
    </w:p>
    <w:p w14:paraId="1DF20D4A" w14:textId="561627DA" w:rsidR="2D817557" w:rsidRDefault="2D817557" w:rsidP="7EC87968">
      <w:pPr>
        <w:jc w:val="center"/>
        <w:rPr>
          <w:sz w:val="24"/>
          <w:szCs w:val="24"/>
        </w:rPr>
      </w:pPr>
    </w:p>
    <w:p w14:paraId="34B7400F" w14:textId="52D85479" w:rsidR="00AD1F0D" w:rsidRPr="00AD1F0D" w:rsidRDefault="00AD1F0D" w:rsidP="7EC87968">
      <w:pPr>
        <w:spacing w:after="0" w:line="240" w:lineRule="auto"/>
        <w:jc w:val="center"/>
        <w:rPr>
          <w:sz w:val="24"/>
          <w:szCs w:val="24"/>
        </w:rPr>
      </w:pPr>
      <w:r w:rsidRPr="7EC87968">
        <w:rPr>
          <w:sz w:val="24"/>
          <w:szCs w:val="24"/>
        </w:rPr>
        <w:t>Ensure staff and potential staff have equality of opportunity</w:t>
      </w:r>
    </w:p>
    <w:p w14:paraId="00676FEE" w14:textId="70572642" w:rsidR="2D817557" w:rsidRDefault="2D817557" w:rsidP="7EC87968">
      <w:pPr>
        <w:spacing w:after="0" w:line="240" w:lineRule="auto"/>
        <w:jc w:val="center"/>
        <w:rPr>
          <w:sz w:val="24"/>
          <w:szCs w:val="24"/>
        </w:rPr>
      </w:pPr>
    </w:p>
    <w:p w14:paraId="1EE027B4" w14:textId="320E7AA3" w:rsidR="2D817557" w:rsidRDefault="2D817557" w:rsidP="7EC87968">
      <w:pPr>
        <w:spacing w:after="0" w:line="240" w:lineRule="auto"/>
        <w:jc w:val="center"/>
        <w:rPr>
          <w:sz w:val="24"/>
          <w:szCs w:val="24"/>
        </w:rPr>
      </w:pPr>
    </w:p>
    <w:p w14:paraId="65E46C68" w14:textId="7FD2AE7F" w:rsidR="00AD1F0D" w:rsidRPr="00AD1F0D" w:rsidRDefault="00AD1F0D" w:rsidP="7EC87968">
      <w:pPr>
        <w:shd w:val="clear" w:color="auto" w:fill="FCFCFD"/>
        <w:spacing w:before="120" w:after="120"/>
        <w:jc w:val="center"/>
        <w:rPr>
          <w:rFonts w:eastAsia="Times New Roman"/>
          <w:color w:val="050505"/>
          <w:sz w:val="24"/>
          <w:szCs w:val="24"/>
          <w:lang w:eastAsia="en-GB"/>
        </w:rPr>
      </w:pPr>
      <w:r w:rsidRPr="11AE4FE5">
        <w:rPr>
          <w:rFonts w:eastAsia="Times New Roman"/>
          <w:color w:val="050505"/>
          <w:sz w:val="24"/>
          <w:szCs w:val="24"/>
          <w:lang w:eastAsia="en-GB"/>
        </w:rPr>
        <w:t xml:space="preserve">Actively close gaps in </w:t>
      </w:r>
      <w:r w:rsidR="007D4E69">
        <w:rPr>
          <w:rFonts w:eastAsia="Times New Roman"/>
          <w:color w:val="050505"/>
          <w:sz w:val="24"/>
          <w:szCs w:val="24"/>
          <w:lang w:eastAsia="en-GB"/>
        </w:rPr>
        <w:t>attendance</w:t>
      </w:r>
      <w:bookmarkStart w:id="0" w:name="_GoBack"/>
      <w:bookmarkEnd w:id="0"/>
      <w:r w:rsidR="03DBB251" w:rsidRPr="11AE4FE5">
        <w:rPr>
          <w:rFonts w:eastAsia="Times New Roman"/>
          <w:color w:val="050505"/>
          <w:sz w:val="24"/>
          <w:szCs w:val="24"/>
          <w:lang w:eastAsia="en-GB"/>
        </w:rPr>
        <w:t xml:space="preserve"> </w:t>
      </w:r>
      <w:r w:rsidRPr="11AE4FE5">
        <w:rPr>
          <w:rFonts w:eastAsia="Times New Roman"/>
          <w:color w:val="050505"/>
          <w:sz w:val="24"/>
          <w:szCs w:val="24"/>
          <w:lang w:eastAsia="en-GB"/>
        </w:rPr>
        <w:t>attainment and achievement between learners for all groups; especially learners</w:t>
      </w:r>
      <w:r w:rsidR="2A70A76E" w:rsidRPr="11AE4FE5">
        <w:rPr>
          <w:rFonts w:eastAsia="Times New Roman"/>
          <w:color w:val="050505"/>
          <w:sz w:val="24"/>
          <w:szCs w:val="24"/>
          <w:lang w:eastAsia="en-GB"/>
        </w:rPr>
        <w:t xml:space="preserve"> who are underserved,</w:t>
      </w:r>
      <w:r w:rsidRPr="11AE4FE5">
        <w:rPr>
          <w:rFonts w:eastAsia="Times New Roman"/>
          <w:color w:val="050505"/>
          <w:sz w:val="24"/>
          <w:szCs w:val="24"/>
          <w:lang w:eastAsia="en-GB"/>
        </w:rPr>
        <w:t xml:space="preserve"> eligible for Pupil Premium, learners with special educational needs and disabilities</w:t>
      </w:r>
    </w:p>
    <w:p w14:paraId="45B94ADC" w14:textId="257F5769" w:rsidR="27C63EB3" w:rsidRDefault="27C63EB3" w:rsidP="7EC87968">
      <w:pPr>
        <w:shd w:val="clear" w:color="auto" w:fill="FCFCFD"/>
        <w:spacing w:before="120" w:after="120"/>
        <w:jc w:val="right"/>
        <w:rPr>
          <w:rFonts w:eastAsia="Times New Roman"/>
          <w:color w:val="050505"/>
          <w:sz w:val="32"/>
          <w:szCs w:val="32"/>
          <w:lang w:eastAsia="en-GB"/>
        </w:rPr>
      </w:pPr>
    </w:p>
    <w:p w14:paraId="5618C185" w14:textId="0CAE91FB" w:rsidR="41FC4A4D" w:rsidRDefault="3210BE64" w:rsidP="27C63EB3">
      <w:pPr>
        <w:shd w:val="clear" w:color="auto" w:fill="FCFCFD"/>
        <w:spacing w:before="120" w:after="120"/>
        <w:jc w:val="center"/>
      </w:pPr>
      <w:r>
        <w:rPr>
          <w:noProof/>
          <w:lang w:eastAsia="en-GB"/>
        </w:rPr>
        <w:drawing>
          <wp:inline distT="0" distB="0" distL="0" distR="0" wp14:anchorId="4033B0F6" wp14:editId="2A28F1AA">
            <wp:extent cx="5581650" cy="1347295"/>
            <wp:effectExtent l="0" t="0" r="0" b="0"/>
            <wp:docPr id="910417478" name="Picture 910417478"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581650" cy="1347295"/>
                    </a:xfrm>
                    <a:prstGeom prst="rect">
                      <a:avLst/>
                    </a:prstGeom>
                  </pic:spPr>
                </pic:pic>
              </a:graphicData>
            </a:graphic>
          </wp:inline>
        </w:drawing>
      </w:r>
      <w:r>
        <w:t xml:space="preserve">    </w:t>
      </w:r>
      <w:r w:rsidR="630F77A0">
        <w:t xml:space="preserve">   </w:t>
      </w:r>
      <w:r w:rsidR="41FC4A4D">
        <w:br/>
      </w:r>
      <w:r w:rsidR="5A7380AE">
        <w:t xml:space="preserve"> </w:t>
      </w:r>
    </w:p>
    <w:sectPr w:rsidR="41FC4A4D" w:rsidSect="00E30687">
      <w:headerReference w:type="default" r:id="rId8"/>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18FE82" w14:textId="77777777" w:rsidR="00022F05" w:rsidRDefault="00022F05" w:rsidP="001068FE">
      <w:pPr>
        <w:spacing w:after="0" w:line="240" w:lineRule="auto"/>
      </w:pPr>
      <w:r>
        <w:separator/>
      </w:r>
    </w:p>
  </w:endnote>
  <w:endnote w:type="continuationSeparator" w:id="0">
    <w:p w14:paraId="07E4DD97" w14:textId="77777777" w:rsidR="00022F05" w:rsidRDefault="00022F05" w:rsidP="00106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27C63EB3" w14:paraId="02D197DA" w14:textId="77777777" w:rsidTr="27C63EB3">
      <w:trPr>
        <w:trHeight w:val="300"/>
      </w:trPr>
      <w:tc>
        <w:tcPr>
          <w:tcW w:w="4855" w:type="dxa"/>
        </w:tcPr>
        <w:p w14:paraId="534AEA36" w14:textId="4E2AFF3F" w:rsidR="27C63EB3" w:rsidRDefault="27C63EB3" w:rsidP="27C63EB3">
          <w:pPr>
            <w:pStyle w:val="Header"/>
            <w:ind w:left="-115"/>
          </w:pPr>
        </w:p>
      </w:tc>
      <w:tc>
        <w:tcPr>
          <w:tcW w:w="4855" w:type="dxa"/>
        </w:tcPr>
        <w:p w14:paraId="2A20FA48" w14:textId="72874B3E" w:rsidR="27C63EB3" w:rsidRDefault="27C63EB3" w:rsidP="27C63EB3">
          <w:pPr>
            <w:pStyle w:val="Header"/>
            <w:jc w:val="center"/>
          </w:pPr>
        </w:p>
      </w:tc>
      <w:tc>
        <w:tcPr>
          <w:tcW w:w="4855" w:type="dxa"/>
        </w:tcPr>
        <w:p w14:paraId="01753896" w14:textId="6070E5B0" w:rsidR="27C63EB3" w:rsidRDefault="27C63EB3" w:rsidP="27C63EB3">
          <w:pPr>
            <w:pStyle w:val="Header"/>
            <w:ind w:right="-115"/>
            <w:jc w:val="right"/>
          </w:pPr>
        </w:p>
      </w:tc>
    </w:tr>
  </w:tbl>
  <w:p w14:paraId="5FDDB10C" w14:textId="2E3CE690" w:rsidR="27C63EB3" w:rsidRDefault="27C63EB3" w:rsidP="27C63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5813F" w14:textId="77777777" w:rsidR="00022F05" w:rsidRDefault="00022F05" w:rsidP="001068FE">
      <w:pPr>
        <w:spacing w:after="0" w:line="240" w:lineRule="auto"/>
      </w:pPr>
      <w:r>
        <w:separator/>
      </w:r>
    </w:p>
  </w:footnote>
  <w:footnote w:type="continuationSeparator" w:id="0">
    <w:p w14:paraId="58B8E8A8" w14:textId="77777777" w:rsidR="00022F05" w:rsidRDefault="00022F05" w:rsidP="001068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33645" w14:textId="33BEE222" w:rsidR="001068FE" w:rsidRDefault="27C63EB3" w:rsidP="27C63EB3">
    <w:pPr>
      <w:spacing w:after="0" w:line="240" w:lineRule="auto"/>
    </w:pPr>
    <w:r>
      <w:rPr>
        <w:noProof/>
        <w:lang w:eastAsia="en-GB"/>
      </w:rPr>
      <w:drawing>
        <wp:inline distT="0" distB="0" distL="0" distR="0" wp14:anchorId="1B5BC264" wp14:editId="15F51372">
          <wp:extent cx="5715000" cy="1419225"/>
          <wp:effectExtent l="0" t="0" r="0" b="0"/>
          <wp:docPr id="1977068582" name="Picture 197706858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715000" cy="1419225"/>
                  </a:xfrm>
                  <a:prstGeom prst="rect">
                    <a:avLst/>
                  </a:prstGeom>
                </pic:spPr>
              </pic:pic>
            </a:graphicData>
          </a:graphic>
        </wp:inline>
      </w:drawing>
    </w:r>
    <w:r w:rsidR="00AD1F0D">
      <w:br/>
    </w:r>
  </w:p>
  <w:p w14:paraId="7EA622E1" w14:textId="3F88E2C2" w:rsidR="001068FE" w:rsidRDefault="001068FE" w:rsidP="00AD1F0D">
    <w:pPr>
      <w:pStyle w:val="Header"/>
      <w:jc w:val="right"/>
    </w:pPr>
  </w:p>
  <w:p w14:paraId="25CF3A25" w14:textId="19F6599D" w:rsidR="00AD1F0D" w:rsidRDefault="00AD1F0D">
    <w:pPr>
      <w:pStyle w:val="Header"/>
    </w:pPr>
  </w:p>
  <w:p w14:paraId="1AD88A0B" w14:textId="77777777" w:rsidR="00AD1F0D" w:rsidRDefault="00AD1F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51E3F"/>
    <w:multiLevelType w:val="multilevel"/>
    <w:tmpl w:val="3014D4A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E33114"/>
    <w:multiLevelType w:val="multilevel"/>
    <w:tmpl w:val="0B18DB2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EFA"/>
    <w:rsid w:val="00022F05"/>
    <w:rsid w:val="000C623E"/>
    <w:rsid w:val="001038E6"/>
    <w:rsid w:val="00103F6E"/>
    <w:rsid w:val="001068FE"/>
    <w:rsid w:val="001F40B6"/>
    <w:rsid w:val="00223BF4"/>
    <w:rsid w:val="003161B7"/>
    <w:rsid w:val="003C11DA"/>
    <w:rsid w:val="003E0807"/>
    <w:rsid w:val="00416533"/>
    <w:rsid w:val="00441132"/>
    <w:rsid w:val="00492EFA"/>
    <w:rsid w:val="007B41A8"/>
    <w:rsid w:val="007D4E69"/>
    <w:rsid w:val="007D79D3"/>
    <w:rsid w:val="008E1A98"/>
    <w:rsid w:val="00A027EE"/>
    <w:rsid w:val="00AD1F0D"/>
    <w:rsid w:val="00B87C7C"/>
    <w:rsid w:val="00BB0827"/>
    <w:rsid w:val="00E131D8"/>
    <w:rsid w:val="00E30687"/>
    <w:rsid w:val="00E77318"/>
    <w:rsid w:val="00EE61E0"/>
    <w:rsid w:val="03DBB251"/>
    <w:rsid w:val="05885BBA"/>
    <w:rsid w:val="08358631"/>
    <w:rsid w:val="116518B8"/>
    <w:rsid w:val="11AE4FE5"/>
    <w:rsid w:val="27C63EB3"/>
    <w:rsid w:val="2A70A76E"/>
    <w:rsid w:val="2AFAAAC9"/>
    <w:rsid w:val="2D817557"/>
    <w:rsid w:val="3210BE64"/>
    <w:rsid w:val="33FDB07F"/>
    <w:rsid w:val="352DDD86"/>
    <w:rsid w:val="3E440F20"/>
    <w:rsid w:val="400BAC87"/>
    <w:rsid w:val="41FC4A4D"/>
    <w:rsid w:val="436232C1"/>
    <w:rsid w:val="55894D74"/>
    <w:rsid w:val="5A7380AE"/>
    <w:rsid w:val="5B16F87E"/>
    <w:rsid w:val="630F77A0"/>
    <w:rsid w:val="673998CC"/>
    <w:rsid w:val="6791DAC3"/>
    <w:rsid w:val="6E92EC2C"/>
    <w:rsid w:val="7EC87968"/>
    <w:rsid w:val="7F0F2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6AF43"/>
  <w15:chartTrackingRefBased/>
  <w15:docId w15:val="{6B23DD56-9211-4257-9392-B74C2EB1C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2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F40B6"/>
    <w:pPr>
      <w:spacing w:after="0" w:line="240" w:lineRule="auto"/>
    </w:pPr>
  </w:style>
  <w:style w:type="paragraph" w:styleId="Header">
    <w:name w:val="header"/>
    <w:basedOn w:val="Normal"/>
    <w:link w:val="HeaderChar"/>
    <w:uiPriority w:val="99"/>
    <w:unhideWhenUsed/>
    <w:rsid w:val="00106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8FE"/>
  </w:style>
  <w:style w:type="paragraph" w:styleId="Footer">
    <w:name w:val="footer"/>
    <w:basedOn w:val="Normal"/>
    <w:link w:val="FooterChar"/>
    <w:uiPriority w:val="99"/>
    <w:unhideWhenUsed/>
    <w:rsid w:val="00106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157</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Goodridge</dc:creator>
  <cp:keywords/>
  <dc:description/>
  <cp:lastModifiedBy>Anais Stone</cp:lastModifiedBy>
  <cp:revision>3</cp:revision>
  <cp:lastPrinted>2022-05-24T08:08:00Z</cp:lastPrinted>
  <dcterms:created xsi:type="dcterms:W3CDTF">2025-12-04T10:21:00Z</dcterms:created>
  <dcterms:modified xsi:type="dcterms:W3CDTF">2025-12-04T10:21:00Z</dcterms:modified>
</cp:coreProperties>
</file>