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ADE2C" w14:textId="77777777" w:rsidR="00471429" w:rsidRDefault="009A583F">
      <w:bookmarkStart w:id="0" w:name="_GoBack"/>
      <w:bookmarkEnd w:id="0"/>
      <w:r>
        <w:t>Burstow Primary School</w:t>
      </w:r>
    </w:p>
    <w:p w14:paraId="01D77049" w14:textId="77777777" w:rsidR="00471429" w:rsidRDefault="009A583F">
      <w:pPr>
        <w:spacing w:after="288"/>
        <w:ind w:left="6499"/>
      </w:pPr>
      <w:r w:rsidRPr="009A583F">
        <w:rPr>
          <w:noProof/>
        </w:rPr>
        <w:drawing>
          <wp:anchor distT="0" distB="0" distL="114300" distR="114300" simplePos="0" relativeHeight="251660288" behindDoc="0" locked="0" layoutInCell="1" allowOverlap="1" wp14:anchorId="3537A202" wp14:editId="07777777">
            <wp:simplePos x="0" y="0"/>
            <wp:positionH relativeFrom="column">
              <wp:posOffset>3649980</wp:posOffset>
            </wp:positionH>
            <wp:positionV relativeFrom="paragraph">
              <wp:posOffset>12065</wp:posOffset>
            </wp:positionV>
            <wp:extent cx="1260514" cy="632460"/>
            <wp:effectExtent l="0" t="0" r="0" b="0"/>
            <wp:wrapSquare wrapText="bothSides"/>
            <wp:docPr id="1" name="Picture 1" descr="\\bur-fs-01\staff$\kturvey\Documents\SEND\Ic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fs-01\staff$\kturvey\Documents\SEND\Icon.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260514" cy="632460"/>
                    </a:xfrm>
                    <a:prstGeom prst="rect">
                      <a:avLst/>
                    </a:prstGeom>
                    <a:noFill/>
                    <a:ln>
                      <a:noFill/>
                    </a:ln>
                  </pic:spPr>
                </pic:pic>
              </a:graphicData>
            </a:graphic>
          </wp:anchor>
        </w:drawing>
      </w:r>
    </w:p>
    <w:tbl>
      <w:tblPr>
        <w:tblStyle w:val="TableGrid"/>
        <w:tblW w:w="15660" w:type="dxa"/>
        <w:tblInd w:w="-852" w:type="dxa"/>
        <w:tblCellMar>
          <w:top w:w="196" w:type="dxa"/>
          <w:left w:w="222" w:type="dxa"/>
          <w:right w:w="115" w:type="dxa"/>
        </w:tblCellMar>
        <w:tblLook w:val="04A0" w:firstRow="1" w:lastRow="0" w:firstColumn="1" w:lastColumn="0" w:noHBand="0" w:noVBand="1"/>
      </w:tblPr>
      <w:tblGrid>
        <w:gridCol w:w="15677"/>
      </w:tblGrid>
      <w:tr w:rsidR="00471429" w14:paraId="6ABAAC20" w14:textId="77777777" w:rsidTr="014C8BF8">
        <w:trPr>
          <w:trHeight w:val="680"/>
        </w:trPr>
        <w:tc>
          <w:tcPr>
            <w:tcW w:w="156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9900FF"/>
            <w:vAlign w:val="center"/>
          </w:tcPr>
          <w:p w14:paraId="23D6FFCE" w14:textId="77777777" w:rsidR="00471429" w:rsidRDefault="004C473F">
            <w:pPr>
              <w:ind w:left="0" w:right="374"/>
              <w:jc w:val="center"/>
            </w:pPr>
            <w:r>
              <w:rPr>
                <w:color w:val="FFFFFF"/>
                <w:sz w:val="32"/>
              </w:rPr>
              <w:t>SEND Information Report 2025-2026</w:t>
            </w:r>
          </w:p>
        </w:tc>
      </w:tr>
      <w:tr w:rsidR="00471429" w14:paraId="6AD3CB54" w14:textId="77777777" w:rsidTr="014C8BF8">
        <w:trPr>
          <w:trHeight w:val="1202"/>
        </w:trPr>
        <w:tc>
          <w:tcPr>
            <w:tcW w:w="156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72A6659" w14:textId="77777777" w:rsidR="00471429" w:rsidRDefault="00471429">
            <w:pPr>
              <w:ind w:left="-810" w:right="3"/>
            </w:pPr>
          </w:p>
          <w:tbl>
            <w:tblPr>
              <w:tblStyle w:val="TableGrid"/>
              <w:tblW w:w="15320" w:type="dxa"/>
              <w:tblInd w:w="0" w:type="dxa"/>
              <w:tblCellMar>
                <w:top w:w="167" w:type="dxa"/>
                <w:left w:w="98" w:type="dxa"/>
                <w:right w:w="115" w:type="dxa"/>
              </w:tblCellMar>
              <w:tblLook w:val="04A0" w:firstRow="1" w:lastRow="0" w:firstColumn="1" w:lastColumn="0" w:noHBand="0" w:noVBand="1"/>
            </w:tblPr>
            <w:tblGrid>
              <w:gridCol w:w="2838"/>
              <w:gridCol w:w="12482"/>
            </w:tblGrid>
            <w:tr w:rsidR="00471429" w14:paraId="439EB204"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55904F5B" w14:textId="77777777" w:rsidR="00471429" w:rsidRDefault="009A583F">
                  <w:pPr>
                    <w:ind w:left="3"/>
                  </w:pPr>
                  <w:r>
                    <w:rPr>
                      <w:color w:val="FFFFFF"/>
                      <w:sz w:val="24"/>
                    </w:rPr>
                    <w:t>Name of school:</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84629C" w14:textId="77777777" w:rsidR="00471429" w:rsidRDefault="009A583F">
                  <w:pPr>
                    <w:ind w:left="0"/>
                  </w:pPr>
                  <w:r>
                    <w:rPr>
                      <w:sz w:val="22"/>
                    </w:rPr>
                    <w:t>Burstow Primary School</w:t>
                  </w:r>
                </w:p>
              </w:tc>
            </w:tr>
            <w:tr w:rsidR="00471429" w14:paraId="7CE21B6A" w14:textId="77777777" w:rsidTr="014C8BF8">
              <w:trPr>
                <w:trHeight w:val="130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tcPr>
                <w:p w14:paraId="385E5CC6" w14:textId="77777777" w:rsidR="00471429" w:rsidRDefault="009A583F">
                  <w:pPr>
                    <w:ind w:left="3"/>
                  </w:pPr>
                  <w:r>
                    <w:rPr>
                      <w:color w:val="FFFFFF"/>
                      <w:sz w:val="24"/>
                    </w:rPr>
                    <w:t>Address:</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3FF70E" w14:textId="77777777" w:rsidR="00471429" w:rsidRDefault="009A583F">
                  <w:pPr>
                    <w:ind w:left="0"/>
                    <w:rPr>
                      <w:sz w:val="22"/>
                    </w:rPr>
                  </w:pPr>
                  <w:r>
                    <w:rPr>
                      <w:sz w:val="22"/>
                    </w:rPr>
                    <w:t>Burstow Primary School</w:t>
                  </w:r>
                </w:p>
                <w:p w14:paraId="2709CBCA" w14:textId="77777777" w:rsidR="009A583F" w:rsidRDefault="009A583F">
                  <w:pPr>
                    <w:ind w:left="0"/>
                    <w:rPr>
                      <w:sz w:val="22"/>
                    </w:rPr>
                  </w:pPr>
                  <w:r>
                    <w:rPr>
                      <w:sz w:val="22"/>
                    </w:rPr>
                    <w:t>Wheelers Lane</w:t>
                  </w:r>
                </w:p>
                <w:p w14:paraId="0F93EB99" w14:textId="77777777" w:rsidR="009A583F" w:rsidRDefault="009A583F">
                  <w:pPr>
                    <w:ind w:left="0"/>
                    <w:rPr>
                      <w:sz w:val="22"/>
                    </w:rPr>
                  </w:pPr>
                  <w:r>
                    <w:rPr>
                      <w:sz w:val="22"/>
                    </w:rPr>
                    <w:t>Smallfield</w:t>
                  </w:r>
                </w:p>
                <w:p w14:paraId="11BFA768" w14:textId="77777777" w:rsidR="009A583F" w:rsidRDefault="009A583F">
                  <w:pPr>
                    <w:ind w:left="0"/>
                  </w:pPr>
                  <w:r>
                    <w:rPr>
                      <w:sz w:val="22"/>
                    </w:rPr>
                    <w:t>RH69PT</w:t>
                  </w:r>
                </w:p>
              </w:tc>
            </w:tr>
            <w:tr w:rsidR="00471429" w14:paraId="57ED39B2"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322B2265" w14:textId="77777777" w:rsidR="00471429" w:rsidRDefault="009A583F">
                  <w:pPr>
                    <w:ind w:left="3"/>
                  </w:pPr>
                  <w:r>
                    <w:rPr>
                      <w:color w:val="FFFFFF"/>
                      <w:sz w:val="24"/>
                    </w:rPr>
                    <w:t>Telephone</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806C60" w14:textId="77777777" w:rsidR="00471429" w:rsidRDefault="009A583F">
                  <w:pPr>
                    <w:ind w:left="0"/>
                  </w:pPr>
                  <w:r>
                    <w:rPr>
                      <w:sz w:val="22"/>
                    </w:rPr>
                    <w:t>01342842010</w:t>
                  </w:r>
                </w:p>
              </w:tc>
            </w:tr>
            <w:tr w:rsidR="00471429" w14:paraId="49633796"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03CA40FF" w14:textId="77777777" w:rsidR="00471429" w:rsidRDefault="009A583F">
                  <w:pPr>
                    <w:ind w:left="3"/>
                  </w:pPr>
                  <w:r>
                    <w:rPr>
                      <w:color w:val="FFFFFF"/>
                      <w:sz w:val="24"/>
                    </w:rPr>
                    <w:t>Email</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AD1ABF5" w14:textId="2104A955" w:rsidR="00471429" w:rsidRDefault="53245FF3" w:rsidP="014C8BF8">
                  <w:pPr>
                    <w:ind w:left="0"/>
                    <w:rPr>
                      <w:sz w:val="22"/>
                    </w:rPr>
                  </w:pPr>
                  <w:r w:rsidRPr="014C8BF8">
                    <w:rPr>
                      <w:sz w:val="22"/>
                    </w:rPr>
                    <w:t>kturvey</w:t>
                  </w:r>
                  <w:r w:rsidR="009A583F" w:rsidRPr="014C8BF8">
                    <w:rPr>
                      <w:sz w:val="22"/>
                    </w:rPr>
                    <w:t>@burstow.surrey.sch.uk</w:t>
                  </w:r>
                </w:p>
              </w:tc>
            </w:tr>
            <w:tr w:rsidR="00471429" w14:paraId="4AF8B8F6"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4FDF1D30" w14:textId="77777777" w:rsidR="00471429" w:rsidRDefault="009A583F">
                  <w:pPr>
                    <w:ind w:left="3"/>
                  </w:pPr>
                  <w:r>
                    <w:rPr>
                      <w:color w:val="FFFFFF"/>
                      <w:sz w:val="24"/>
                    </w:rPr>
                    <w:t>Headteacher</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B6E418" w14:textId="77777777" w:rsidR="00471429" w:rsidRDefault="009A583F">
                  <w:pPr>
                    <w:ind w:left="0"/>
                  </w:pPr>
                  <w:r>
                    <w:rPr>
                      <w:sz w:val="22"/>
                    </w:rPr>
                    <w:t>Philip Tree</w:t>
                  </w:r>
                </w:p>
              </w:tc>
            </w:tr>
            <w:tr w:rsidR="00471429" w14:paraId="059C1FC1"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32A21427" w14:textId="77777777" w:rsidR="00471429" w:rsidRDefault="009A583F">
                  <w:pPr>
                    <w:ind w:left="3"/>
                  </w:pPr>
                  <w:r>
                    <w:rPr>
                      <w:color w:val="FFFFFF"/>
                      <w:sz w:val="24"/>
                    </w:rPr>
                    <w:t>Inclusion Lead/SENCO</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D0EA05" w14:textId="77777777" w:rsidR="00471429" w:rsidRDefault="009A583F">
                  <w:pPr>
                    <w:ind w:left="0"/>
                  </w:pPr>
                  <w:r>
                    <w:rPr>
                      <w:sz w:val="22"/>
                    </w:rPr>
                    <w:t>Katrina Turvey</w:t>
                  </w:r>
                </w:p>
              </w:tc>
            </w:tr>
            <w:tr w:rsidR="00471429" w14:paraId="675B8E1D"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44493C20" w14:textId="77777777" w:rsidR="00471429" w:rsidRDefault="009A583F">
                  <w:pPr>
                    <w:ind w:left="3"/>
                  </w:pPr>
                  <w:r>
                    <w:rPr>
                      <w:color w:val="FFFFFF"/>
                      <w:sz w:val="24"/>
                    </w:rPr>
                    <w:t>Age Range</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B390E4" w14:textId="77777777" w:rsidR="00471429" w:rsidRDefault="009A583F">
                  <w:pPr>
                    <w:ind w:left="0"/>
                  </w:pPr>
                  <w:r>
                    <w:rPr>
                      <w:sz w:val="22"/>
                    </w:rPr>
                    <w:t>3-11</w:t>
                  </w:r>
                </w:p>
              </w:tc>
            </w:tr>
            <w:tr w:rsidR="00471429" w14:paraId="4287EFD8" w14:textId="77777777" w:rsidTr="014C8BF8">
              <w:trPr>
                <w:trHeight w:val="540"/>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vAlign w:val="center"/>
                </w:tcPr>
                <w:p w14:paraId="4D9F5785" w14:textId="77777777" w:rsidR="00471429" w:rsidRDefault="009A583F">
                  <w:pPr>
                    <w:ind w:left="3"/>
                  </w:pPr>
                  <w:r>
                    <w:rPr>
                      <w:color w:val="FFFFFF"/>
                      <w:sz w:val="24"/>
                    </w:rPr>
                    <w:t>Ofsted Inspection</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E2FADE" w14:textId="77777777" w:rsidR="00471429" w:rsidRDefault="009A583F">
                  <w:pPr>
                    <w:ind w:left="0"/>
                  </w:pPr>
                  <w:r>
                    <w:rPr>
                      <w:sz w:val="22"/>
                    </w:rPr>
                    <w:t>Good (July 2019)</w:t>
                  </w:r>
                </w:p>
              </w:tc>
            </w:tr>
            <w:tr w:rsidR="00471429" w14:paraId="34CBE2C8" w14:textId="77777777" w:rsidTr="014C8BF8">
              <w:trPr>
                <w:trHeight w:val="805"/>
              </w:trPr>
              <w:tc>
                <w:tcPr>
                  <w:tcW w:w="28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A7D6"/>
                </w:tcPr>
                <w:p w14:paraId="54EB18C0" w14:textId="77777777" w:rsidR="00471429" w:rsidRDefault="009A583F">
                  <w:pPr>
                    <w:ind w:left="3"/>
                  </w:pPr>
                  <w:r>
                    <w:rPr>
                      <w:color w:val="FFFFFF"/>
                      <w:sz w:val="24"/>
                    </w:rPr>
                    <w:lastRenderedPageBreak/>
                    <w:t>Number of pupils with</w:t>
                  </w:r>
                </w:p>
                <w:p w14:paraId="6E6AF515" w14:textId="77777777" w:rsidR="00471429" w:rsidRDefault="009A583F">
                  <w:pPr>
                    <w:ind w:left="3"/>
                  </w:pPr>
                  <w:r>
                    <w:rPr>
                      <w:color w:val="FFFFFF"/>
                      <w:sz w:val="24"/>
                    </w:rPr>
                    <w:t>Special Educational Needs</w:t>
                  </w:r>
                </w:p>
              </w:tc>
              <w:tc>
                <w:tcPr>
                  <w:tcW w:w="1248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AFE025" w14:textId="77777777" w:rsidR="00471429" w:rsidRDefault="004C473F">
                  <w:pPr>
                    <w:ind w:left="0"/>
                  </w:pPr>
                  <w:r>
                    <w:rPr>
                      <w:sz w:val="22"/>
                    </w:rPr>
                    <w:t>87 (</w:t>
                  </w:r>
                  <w:r w:rsidR="00162FDC">
                    <w:rPr>
                      <w:sz w:val="22"/>
                    </w:rPr>
                    <w:t>22</w:t>
                  </w:r>
                  <w:r w:rsidR="009A583F">
                    <w:rPr>
                      <w:sz w:val="22"/>
                    </w:rPr>
                    <w:t>%)</w:t>
                  </w:r>
                </w:p>
              </w:tc>
            </w:tr>
          </w:tbl>
          <w:p w14:paraId="0A37501D" w14:textId="77777777" w:rsidR="00471429" w:rsidRDefault="00471429">
            <w:pPr>
              <w:spacing w:after="160"/>
              <w:ind w:left="0"/>
            </w:pPr>
          </w:p>
        </w:tc>
      </w:tr>
    </w:tbl>
    <w:p w14:paraId="5DAB6C7B" w14:textId="77777777" w:rsidR="00471429" w:rsidRDefault="00471429">
      <w:pPr>
        <w:ind w:left="-1440" w:right="15400"/>
      </w:pPr>
    </w:p>
    <w:tbl>
      <w:tblPr>
        <w:tblStyle w:val="TableGrid"/>
        <w:tblW w:w="15662" w:type="dxa"/>
        <w:tblInd w:w="-852" w:type="dxa"/>
        <w:tblCellMar>
          <w:top w:w="169" w:type="dxa"/>
          <w:left w:w="98" w:type="dxa"/>
          <w:right w:w="115" w:type="dxa"/>
        </w:tblCellMar>
        <w:tblLook w:val="04A0" w:firstRow="1" w:lastRow="0" w:firstColumn="1" w:lastColumn="0" w:noHBand="0" w:noVBand="1"/>
      </w:tblPr>
      <w:tblGrid>
        <w:gridCol w:w="3162"/>
        <w:gridCol w:w="12500"/>
      </w:tblGrid>
      <w:tr w:rsidR="00471429" w14:paraId="10AC0EDB" w14:textId="77777777">
        <w:trPr>
          <w:trHeight w:val="3981"/>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4B0E2CBD" w14:textId="77777777" w:rsidR="00471429" w:rsidRDefault="009A583F">
            <w:pPr>
              <w:ind w:left="0" w:right="274"/>
            </w:pPr>
            <w:r>
              <w:rPr>
                <w:sz w:val="24"/>
              </w:rPr>
              <w:t>What kinds of special educational needs and disabilities are provided for at Burstow?</w:t>
            </w:r>
          </w:p>
        </w:tc>
        <w:tc>
          <w:tcPr>
            <w:tcW w:w="12500" w:type="dxa"/>
            <w:tcBorders>
              <w:top w:val="single" w:sz="8" w:space="0" w:color="000000"/>
              <w:left w:val="single" w:sz="8" w:space="0" w:color="000000"/>
              <w:bottom w:val="single" w:sz="8" w:space="0" w:color="000000"/>
              <w:right w:val="single" w:sz="8" w:space="0" w:color="000000"/>
            </w:tcBorders>
            <w:vAlign w:val="center"/>
          </w:tcPr>
          <w:p w14:paraId="7A672BA2" w14:textId="77777777" w:rsidR="00471429" w:rsidRDefault="009A583F" w:rsidP="009A583F">
            <w:pPr>
              <w:spacing w:after="269" w:line="253" w:lineRule="auto"/>
              <w:ind w:left="0"/>
            </w:pPr>
            <w:r>
              <w:rPr>
                <w:b w:val="0"/>
                <w:sz w:val="22"/>
              </w:rPr>
              <w:t xml:space="preserve">We are a mainstream, inclusive school that is </w:t>
            </w:r>
            <w:r>
              <w:rPr>
                <w:sz w:val="22"/>
              </w:rPr>
              <w:t xml:space="preserve">committed to inclusion </w:t>
            </w:r>
            <w:r>
              <w:rPr>
                <w:b w:val="0"/>
                <w:sz w:val="22"/>
              </w:rPr>
              <w:t xml:space="preserve">and ensuring that all our pupils can achieve the best possible outcomes. We fully comply with the requirements outlined in the </w:t>
            </w:r>
            <w:r>
              <w:rPr>
                <w:b w:val="0"/>
                <w:i/>
                <w:sz w:val="22"/>
              </w:rPr>
              <w:t xml:space="preserve">Special Educational Needs Code of Practice </w:t>
            </w:r>
            <w:r>
              <w:rPr>
                <w:b w:val="0"/>
                <w:sz w:val="22"/>
              </w:rPr>
              <w:t>(2014).</w:t>
            </w:r>
          </w:p>
          <w:p w14:paraId="1E1209D5" w14:textId="77777777" w:rsidR="00471429" w:rsidRDefault="009A583F">
            <w:pPr>
              <w:ind w:left="3"/>
            </w:pPr>
            <w:r>
              <w:rPr>
                <w:b w:val="0"/>
                <w:sz w:val="22"/>
              </w:rPr>
              <w:t>Staff are trained to be able to cater for children who may have difficulties with:</w:t>
            </w:r>
          </w:p>
          <w:p w14:paraId="31A8B844" w14:textId="77777777" w:rsidR="00471429" w:rsidRDefault="009A583F">
            <w:pPr>
              <w:numPr>
                <w:ilvl w:val="0"/>
                <w:numId w:val="1"/>
              </w:numPr>
              <w:ind w:hanging="360"/>
            </w:pPr>
            <w:r>
              <w:rPr>
                <w:sz w:val="22"/>
              </w:rPr>
              <w:t>Cognition and Learning</w:t>
            </w:r>
          </w:p>
          <w:p w14:paraId="55B963EC" w14:textId="77777777" w:rsidR="00471429" w:rsidRDefault="009A583F">
            <w:pPr>
              <w:numPr>
                <w:ilvl w:val="0"/>
                <w:numId w:val="1"/>
              </w:numPr>
              <w:ind w:hanging="360"/>
            </w:pPr>
            <w:r>
              <w:rPr>
                <w:sz w:val="22"/>
              </w:rPr>
              <w:t>Communication and Interaction</w:t>
            </w:r>
          </w:p>
          <w:p w14:paraId="1F500042" w14:textId="77777777" w:rsidR="00471429" w:rsidRDefault="009A583F">
            <w:pPr>
              <w:numPr>
                <w:ilvl w:val="0"/>
                <w:numId w:val="1"/>
              </w:numPr>
              <w:ind w:hanging="360"/>
            </w:pPr>
            <w:r>
              <w:rPr>
                <w:sz w:val="22"/>
              </w:rPr>
              <w:t>Social, Emotional and Mental Health</w:t>
            </w:r>
          </w:p>
          <w:p w14:paraId="2870AA84" w14:textId="77777777" w:rsidR="00471429" w:rsidRDefault="009A583F">
            <w:pPr>
              <w:numPr>
                <w:ilvl w:val="0"/>
                <w:numId w:val="1"/>
              </w:numPr>
              <w:spacing w:after="262"/>
              <w:ind w:hanging="360"/>
            </w:pPr>
            <w:r>
              <w:rPr>
                <w:sz w:val="22"/>
              </w:rPr>
              <w:t>Sensory and/or physical</w:t>
            </w:r>
          </w:p>
          <w:p w14:paraId="4EAA3A29" w14:textId="77777777" w:rsidR="00471429" w:rsidRDefault="009A583F">
            <w:pPr>
              <w:spacing w:after="262"/>
              <w:ind w:left="3"/>
            </w:pPr>
            <w:r>
              <w:rPr>
                <w:b w:val="0"/>
                <w:sz w:val="22"/>
              </w:rPr>
              <w:t xml:space="preserve">We make reasonable adjustments to our practices so as to comply with the </w:t>
            </w:r>
            <w:r>
              <w:rPr>
                <w:b w:val="0"/>
                <w:i/>
                <w:sz w:val="22"/>
              </w:rPr>
              <w:t xml:space="preserve">Equality Act </w:t>
            </w:r>
            <w:r>
              <w:rPr>
                <w:b w:val="0"/>
                <w:sz w:val="22"/>
              </w:rPr>
              <w:t>(2010).</w:t>
            </w:r>
          </w:p>
          <w:p w14:paraId="511B8C36" w14:textId="77777777" w:rsidR="00471429" w:rsidRDefault="009A583F">
            <w:pPr>
              <w:ind w:left="3"/>
            </w:pPr>
            <w:r>
              <w:rPr>
                <w:b w:val="0"/>
                <w:sz w:val="22"/>
              </w:rPr>
              <w:t>For more information about various aspects of this report you may like to look on the school website under Inclusion</w:t>
            </w:r>
          </w:p>
        </w:tc>
      </w:tr>
      <w:tr w:rsidR="00471429" w14:paraId="7EED299E" w14:textId="77777777" w:rsidTr="009A583F">
        <w:trPr>
          <w:trHeight w:val="3355"/>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4E8405A8" w14:textId="77777777" w:rsidR="00471429" w:rsidRDefault="009A583F">
            <w:pPr>
              <w:ind w:left="0" w:right="437"/>
            </w:pPr>
            <w:r>
              <w:rPr>
                <w:color w:val="FFFFFF"/>
                <w:sz w:val="24"/>
              </w:rPr>
              <w:t>What are Burstow’s policies for the identification and assessment of pupils with special educational needs?</w:t>
            </w:r>
          </w:p>
        </w:tc>
        <w:tc>
          <w:tcPr>
            <w:tcW w:w="12500" w:type="dxa"/>
            <w:tcBorders>
              <w:top w:val="single" w:sz="8" w:space="0" w:color="000000"/>
              <w:left w:val="single" w:sz="8" w:space="0" w:color="000000"/>
              <w:bottom w:val="single" w:sz="8" w:space="0" w:color="000000"/>
              <w:right w:val="single" w:sz="8" w:space="0" w:color="000000"/>
            </w:tcBorders>
          </w:tcPr>
          <w:p w14:paraId="4C674269" w14:textId="77777777" w:rsidR="00471429" w:rsidRDefault="009A583F">
            <w:pPr>
              <w:spacing w:after="269" w:line="253" w:lineRule="auto"/>
              <w:ind w:left="3"/>
            </w:pPr>
            <w:r>
              <w:rPr>
                <w:b w:val="0"/>
                <w:sz w:val="22"/>
              </w:rPr>
              <w:t xml:space="preserve">The school has a </w:t>
            </w:r>
            <w:r>
              <w:rPr>
                <w:sz w:val="22"/>
              </w:rPr>
              <w:t xml:space="preserve">SEND Policy </w:t>
            </w:r>
            <w:r>
              <w:rPr>
                <w:b w:val="0"/>
                <w:sz w:val="22"/>
              </w:rPr>
              <w:t>which can be found on the school website. Additional information relevant to the support of children with SEND may be found in these additional policies;</w:t>
            </w:r>
          </w:p>
          <w:p w14:paraId="0F12F2A4" w14:textId="77777777" w:rsidR="00471429" w:rsidRDefault="009A583F">
            <w:pPr>
              <w:ind w:left="3"/>
            </w:pPr>
            <w:r>
              <w:rPr>
                <w:b w:val="0"/>
                <w:i/>
                <w:sz w:val="22"/>
              </w:rPr>
              <w:t>Equality Information and Objectives</w:t>
            </w:r>
          </w:p>
          <w:p w14:paraId="6EE2CF24" w14:textId="77777777" w:rsidR="00471429" w:rsidRDefault="009A583F">
            <w:pPr>
              <w:ind w:left="3"/>
            </w:pPr>
            <w:r>
              <w:rPr>
                <w:b w:val="0"/>
                <w:i/>
                <w:sz w:val="22"/>
              </w:rPr>
              <w:t>Safeguarding and Child Protection Policy</w:t>
            </w:r>
          </w:p>
          <w:p w14:paraId="400385C1" w14:textId="77777777" w:rsidR="00471429" w:rsidRDefault="009A583F">
            <w:pPr>
              <w:ind w:left="3"/>
            </w:pPr>
            <w:r>
              <w:rPr>
                <w:b w:val="0"/>
                <w:i/>
                <w:sz w:val="22"/>
              </w:rPr>
              <w:t>Behaviour Policy</w:t>
            </w:r>
          </w:p>
          <w:p w14:paraId="06A86896" w14:textId="77777777" w:rsidR="00471429" w:rsidRDefault="009A583F">
            <w:pPr>
              <w:ind w:left="3"/>
            </w:pPr>
            <w:r>
              <w:rPr>
                <w:b w:val="0"/>
                <w:i/>
                <w:sz w:val="22"/>
              </w:rPr>
              <w:t>PSHE Policy</w:t>
            </w:r>
          </w:p>
          <w:p w14:paraId="18A8AEDB" w14:textId="77777777" w:rsidR="00471429" w:rsidRDefault="009A583F">
            <w:pPr>
              <w:ind w:left="3"/>
            </w:pPr>
            <w:r>
              <w:rPr>
                <w:b w:val="0"/>
                <w:i/>
                <w:sz w:val="22"/>
              </w:rPr>
              <w:t>Anti-Bullying Policy</w:t>
            </w:r>
          </w:p>
          <w:p w14:paraId="716A014E" w14:textId="77777777" w:rsidR="00471429" w:rsidRDefault="009A583F">
            <w:pPr>
              <w:ind w:left="3"/>
              <w:rPr>
                <w:b w:val="0"/>
                <w:i/>
                <w:sz w:val="22"/>
              </w:rPr>
            </w:pPr>
            <w:r>
              <w:rPr>
                <w:b w:val="0"/>
                <w:i/>
                <w:sz w:val="22"/>
              </w:rPr>
              <w:t>Accessibility Plan</w:t>
            </w:r>
          </w:p>
          <w:p w14:paraId="02EB378F" w14:textId="77777777" w:rsidR="009A583F" w:rsidRDefault="009A583F">
            <w:pPr>
              <w:ind w:left="3"/>
            </w:pPr>
          </w:p>
          <w:p w14:paraId="54137CC6" w14:textId="77777777" w:rsidR="00471429" w:rsidRDefault="009A583F">
            <w:pPr>
              <w:spacing w:after="262"/>
              <w:ind w:left="3"/>
            </w:pPr>
            <w:r>
              <w:rPr>
                <w:b w:val="0"/>
                <w:sz w:val="22"/>
              </w:rPr>
              <w:t>Larger font paper copies can be requested at the school office.</w:t>
            </w:r>
          </w:p>
          <w:p w14:paraId="6803E637" w14:textId="77777777" w:rsidR="00471429" w:rsidRDefault="009A583F">
            <w:pPr>
              <w:ind w:left="3"/>
            </w:pPr>
            <w:r>
              <w:rPr>
                <w:b w:val="0"/>
                <w:sz w:val="22"/>
              </w:rPr>
              <w:t>At Burstow we identify pupils who have a special educational need by regularly monitoring children using methods that include:</w:t>
            </w:r>
          </w:p>
          <w:p w14:paraId="125895E0" w14:textId="77777777" w:rsidR="00471429" w:rsidRDefault="009A583F">
            <w:pPr>
              <w:numPr>
                <w:ilvl w:val="0"/>
                <w:numId w:val="2"/>
              </w:numPr>
              <w:ind w:left="185" w:hanging="182"/>
            </w:pPr>
            <w:r>
              <w:rPr>
                <w:b w:val="0"/>
                <w:sz w:val="22"/>
              </w:rPr>
              <w:t>Continual teacher assessment</w:t>
            </w:r>
          </w:p>
          <w:p w14:paraId="2E0081DB" w14:textId="77777777" w:rsidR="00471429" w:rsidRDefault="009A583F">
            <w:pPr>
              <w:numPr>
                <w:ilvl w:val="0"/>
                <w:numId w:val="2"/>
              </w:numPr>
              <w:ind w:left="185" w:hanging="182"/>
            </w:pPr>
            <w:r>
              <w:rPr>
                <w:b w:val="0"/>
                <w:sz w:val="22"/>
              </w:rPr>
              <w:lastRenderedPageBreak/>
              <w:t>SATS results</w:t>
            </w:r>
          </w:p>
          <w:p w14:paraId="7FD2BB96" w14:textId="77777777" w:rsidR="00471429" w:rsidRDefault="009A583F">
            <w:pPr>
              <w:numPr>
                <w:ilvl w:val="0"/>
                <w:numId w:val="2"/>
              </w:numPr>
              <w:ind w:left="185" w:hanging="182"/>
            </w:pPr>
            <w:r>
              <w:rPr>
                <w:b w:val="0"/>
                <w:sz w:val="22"/>
              </w:rPr>
              <w:t>Graded reading and spelling tests</w:t>
            </w:r>
          </w:p>
          <w:p w14:paraId="641A065B" w14:textId="77777777" w:rsidR="00471429" w:rsidRDefault="009A583F">
            <w:pPr>
              <w:numPr>
                <w:ilvl w:val="0"/>
                <w:numId w:val="2"/>
              </w:numPr>
              <w:ind w:left="185" w:hanging="182"/>
            </w:pPr>
            <w:r>
              <w:rPr>
                <w:b w:val="0"/>
                <w:sz w:val="22"/>
              </w:rPr>
              <w:t>Screeners and questionnaires</w:t>
            </w:r>
          </w:p>
          <w:p w14:paraId="3D1EC27F" w14:textId="77777777" w:rsidR="00471429" w:rsidRDefault="009A583F">
            <w:pPr>
              <w:numPr>
                <w:ilvl w:val="0"/>
                <w:numId w:val="2"/>
              </w:numPr>
              <w:ind w:left="185" w:hanging="182"/>
            </w:pPr>
            <w:r>
              <w:rPr>
                <w:b w:val="0"/>
                <w:sz w:val="22"/>
              </w:rPr>
              <w:t>Termly pupil progress meetings</w:t>
            </w:r>
          </w:p>
          <w:p w14:paraId="039193AF" w14:textId="77777777" w:rsidR="009A583F" w:rsidRDefault="009A583F" w:rsidP="009A583F">
            <w:pPr>
              <w:numPr>
                <w:ilvl w:val="0"/>
                <w:numId w:val="2"/>
              </w:numPr>
              <w:ind w:left="185" w:hanging="182"/>
            </w:pPr>
            <w:r>
              <w:rPr>
                <w:b w:val="0"/>
                <w:sz w:val="22"/>
              </w:rPr>
              <w:t>Progress from their starting points</w:t>
            </w:r>
          </w:p>
        </w:tc>
      </w:tr>
    </w:tbl>
    <w:p w14:paraId="6A05A809" w14:textId="77777777" w:rsidR="00471429" w:rsidRDefault="00471429">
      <w:pPr>
        <w:ind w:left="-1440" w:right="15400"/>
      </w:pPr>
    </w:p>
    <w:tbl>
      <w:tblPr>
        <w:tblStyle w:val="TableGrid"/>
        <w:tblW w:w="15443" w:type="dxa"/>
        <w:tblInd w:w="-852" w:type="dxa"/>
        <w:tblCellMar>
          <w:top w:w="162" w:type="dxa"/>
          <w:left w:w="102" w:type="dxa"/>
          <w:bottom w:w="2" w:type="dxa"/>
          <w:right w:w="115" w:type="dxa"/>
        </w:tblCellMar>
        <w:tblLook w:val="04A0" w:firstRow="1" w:lastRow="0" w:firstColumn="1" w:lastColumn="0" w:noHBand="0" w:noVBand="1"/>
      </w:tblPr>
      <w:tblGrid>
        <w:gridCol w:w="2884"/>
        <w:gridCol w:w="223"/>
        <w:gridCol w:w="2271"/>
        <w:gridCol w:w="2552"/>
        <w:gridCol w:w="2663"/>
        <w:gridCol w:w="2865"/>
        <w:gridCol w:w="1985"/>
      </w:tblGrid>
      <w:tr w:rsidR="00471429" w14:paraId="27A386B6" w14:textId="77777777" w:rsidTr="009A583F">
        <w:trPr>
          <w:trHeight w:val="385"/>
        </w:trPr>
        <w:tc>
          <w:tcPr>
            <w:tcW w:w="2884" w:type="dxa"/>
            <w:vMerge w:val="restart"/>
            <w:tcBorders>
              <w:top w:val="single" w:sz="8" w:space="0" w:color="000000"/>
              <w:left w:val="single" w:sz="8" w:space="0" w:color="000000"/>
              <w:bottom w:val="single" w:sz="8" w:space="0" w:color="000000"/>
              <w:right w:val="single" w:sz="8" w:space="0" w:color="000000"/>
            </w:tcBorders>
            <w:shd w:val="clear" w:color="auto" w:fill="B4A7D6"/>
          </w:tcPr>
          <w:p w14:paraId="5A39BBE3" w14:textId="77777777" w:rsidR="00471429" w:rsidRDefault="00471429">
            <w:pPr>
              <w:spacing w:after="160"/>
              <w:ind w:left="0"/>
            </w:pPr>
          </w:p>
        </w:tc>
        <w:tc>
          <w:tcPr>
            <w:tcW w:w="12559" w:type="dxa"/>
            <w:gridSpan w:val="6"/>
            <w:tcBorders>
              <w:top w:val="single" w:sz="8" w:space="0" w:color="000000"/>
              <w:left w:val="single" w:sz="8" w:space="0" w:color="000000"/>
              <w:bottom w:val="single" w:sz="8" w:space="0" w:color="000000"/>
              <w:right w:val="single" w:sz="16" w:space="0" w:color="000000"/>
            </w:tcBorders>
            <w:vAlign w:val="bottom"/>
          </w:tcPr>
          <w:p w14:paraId="1126A43A" w14:textId="77777777" w:rsidR="009A583F" w:rsidRDefault="009A583F" w:rsidP="009A583F">
            <w:pPr>
              <w:spacing w:after="269" w:line="253" w:lineRule="auto"/>
              <w:ind w:left="0"/>
            </w:pPr>
            <w:r>
              <w:rPr>
                <w:b w:val="0"/>
                <w:sz w:val="22"/>
              </w:rPr>
              <w:t>The school makes full use of information passed to them when the pupil transfers between phases and is open and responsive to expressions of concern and information provided by parents.</w:t>
            </w:r>
          </w:p>
          <w:p w14:paraId="3E7BA46E" w14:textId="77777777" w:rsidR="009A583F" w:rsidRDefault="009A583F" w:rsidP="009A583F">
            <w:pPr>
              <w:spacing w:line="253" w:lineRule="auto"/>
              <w:ind w:left="0"/>
            </w:pPr>
            <w:r>
              <w:rPr>
                <w:b w:val="0"/>
                <w:sz w:val="22"/>
              </w:rPr>
              <w:t>We will assess each pupil’s current skills and levels of attainment on entry, which will build on previous settings and Key Stages, where appropriate. Class teachers will make regular assessments of progress for all pupils and identify those whose progress:</w:t>
            </w:r>
          </w:p>
          <w:p w14:paraId="389A551E" w14:textId="77777777" w:rsidR="009A583F" w:rsidRDefault="009A583F" w:rsidP="009A583F">
            <w:pPr>
              <w:numPr>
                <w:ilvl w:val="0"/>
                <w:numId w:val="3"/>
              </w:numPr>
              <w:ind w:hanging="182"/>
            </w:pPr>
            <w:r>
              <w:rPr>
                <w:b w:val="0"/>
                <w:sz w:val="22"/>
              </w:rPr>
              <w:t>Is significantly slower than that of their peers starting from the same baseline</w:t>
            </w:r>
          </w:p>
          <w:p w14:paraId="297286F2" w14:textId="77777777" w:rsidR="009A583F" w:rsidRDefault="009A583F" w:rsidP="009A583F">
            <w:pPr>
              <w:numPr>
                <w:ilvl w:val="0"/>
                <w:numId w:val="3"/>
              </w:numPr>
              <w:ind w:hanging="182"/>
            </w:pPr>
            <w:r>
              <w:rPr>
                <w:b w:val="0"/>
                <w:sz w:val="22"/>
              </w:rPr>
              <w:t>Fails to match or better the child’s previous rate of progress</w:t>
            </w:r>
          </w:p>
          <w:p w14:paraId="703BF18B" w14:textId="77777777" w:rsidR="009A583F" w:rsidRDefault="009A583F" w:rsidP="009A583F">
            <w:pPr>
              <w:numPr>
                <w:ilvl w:val="0"/>
                <w:numId w:val="3"/>
              </w:numPr>
              <w:ind w:hanging="182"/>
            </w:pPr>
            <w:r>
              <w:rPr>
                <w:b w:val="0"/>
                <w:sz w:val="22"/>
              </w:rPr>
              <w:t>Fails to close the attainment gap between the child and their peers</w:t>
            </w:r>
          </w:p>
          <w:p w14:paraId="50220792" w14:textId="77777777" w:rsidR="009A583F" w:rsidRDefault="009A583F" w:rsidP="009A583F">
            <w:pPr>
              <w:numPr>
                <w:ilvl w:val="0"/>
                <w:numId w:val="3"/>
              </w:numPr>
              <w:spacing w:after="262"/>
              <w:ind w:hanging="182"/>
            </w:pPr>
            <w:r>
              <w:rPr>
                <w:b w:val="0"/>
                <w:sz w:val="22"/>
              </w:rPr>
              <w:t>Widens the attainment gap</w:t>
            </w:r>
          </w:p>
          <w:p w14:paraId="513333CF" w14:textId="77777777" w:rsidR="009A583F" w:rsidRDefault="009A583F" w:rsidP="009A583F">
            <w:pPr>
              <w:ind w:left="0"/>
              <w:jc w:val="both"/>
              <w:rPr>
                <w:b w:val="0"/>
                <w:sz w:val="22"/>
              </w:rPr>
            </w:pPr>
            <w:r>
              <w:rPr>
                <w:b w:val="0"/>
                <w:sz w:val="22"/>
              </w:rPr>
              <w:t>Slow progress and low attainment will not automatically mean a pupil is recorded as having SEND.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14:paraId="41C8F396" w14:textId="77777777" w:rsidR="009A583F" w:rsidRDefault="009A583F" w:rsidP="009A583F">
            <w:pPr>
              <w:ind w:left="0"/>
              <w:jc w:val="both"/>
              <w:rPr>
                <w:b w:val="0"/>
                <w:sz w:val="22"/>
              </w:rPr>
            </w:pPr>
          </w:p>
          <w:p w14:paraId="72A3D3EC" w14:textId="77777777" w:rsidR="009A583F" w:rsidRDefault="009A583F" w:rsidP="009A583F">
            <w:pPr>
              <w:ind w:left="0"/>
              <w:jc w:val="both"/>
              <w:rPr>
                <w:b w:val="0"/>
                <w:sz w:val="22"/>
              </w:rPr>
            </w:pPr>
          </w:p>
          <w:p w14:paraId="0D0B940D" w14:textId="77777777" w:rsidR="009A583F" w:rsidRDefault="009A583F" w:rsidP="009A583F">
            <w:pPr>
              <w:ind w:left="0"/>
              <w:jc w:val="both"/>
              <w:rPr>
                <w:b w:val="0"/>
                <w:sz w:val="22"/>
              </w:rPr>
            </w:pPr>
          </w:p>
          <w:p w14:paraId="0E27B00A" w14:textId="77777777" w:rsidR="009A583F" w:rsidRDefault="009A583F" w:rsidP="009A583F">
            <w:pPr>
              <w:ind w:left="0"/>
              <w:jc w:val="both"/>
              <w:rPr>
                <w:b w:val="0"/>
                <w:sz w:val="22"/>
              </w:rPr>
            </w:pPr>
          </w:p>
          <w:p w14:paraId="60061E4C" w14:textId="77777777" w:rsidR="009A583F" w:rsidRDefault="009A583F" w:rsidP="009A583F">
            <w:pPr>
              <w:ind w:left="0"/>
              <w:jc w:val="both"/>
              <w:rPr>
                <w:b w:val="0"/>
                <w:sz w:val="22"/>
              </w:rPr>
            </w:pPr>
          </w:p>
          <w:p w14:paraId="44EAFD9C" w14:textId="77777777" w:rsidR="009A583F" w:rsidRDefault="009A583F" w:rsidP="009A583F">
            <w:pPr>
              <w:ind w:left="0"/>
              <w:jc w:val="center"/>
              <w:rPr>
                <w:b w:val="0"/>
                <w:sz w:val="22"/>
              </w:rPr>
            </w:pPr>
          </w:p>
          <w:p w14:paraId="4B94D5A5" w14:textId="77777777" w:rsidR="00162FDC" w:rsidRDefault="00162FDC" w:rsidP="009A583F">
            <w:pPr>
              <w:ind w:left="0"/>
              <w:jc w:val="center"/>
              <w:rPr>
                <w:sz w:val="22"/>
              </w:rPr>
            </w:pPr>
          </w:p>
          <w:p w14:paraId="6F7D1848" w14:textId="77777777" w:rsidR="00471429" w:rsidRDefault="009A583F" w:rsidP="009A583F">
            <w:pPr>
              <w:ind w:left="0"/>
              <w:jc w:val="center"/>
            </w:pPr>
            <w:r>
              <w:rPr>
                <w:sz w:val="22"/>
              </w:rPr>
              <w:lastRenderedPageBreak/>
              <w:t>The graduated response to children with ‘Additional Needs’</w:t>
            </w:r>
          </w:p>
        </w:tc>
      </w:tr>
      <w:tr w:rsidR="00471429" w14:paraId="0A362911" w14:textId="77777777" w:rsidTr="00B91221">
        <w:trPr>
          <w:trHeight w:val="760"/>
        </w:trPr>
        <w:tc>
          <w:tcPr>
            <w:tcW w:w="0" w:type="auto"/>
            <w:vMerge/>
            <w:tcBorders>
              <w:top w:val="nil"/>
              <w:left w:val="single" w:sz="8" w:space="0" w:color="000000"/>
              <w:bottom w:val="nil"/>
              <w:right w:val="single" w:sz="8" w:space="0" w:color="000000"/>
            </w:tcBorders>
          </w:tcPr>
          <w:p w14:paraId="3DEEC669" w14:textId="77777777" w:rsidR="00471429" w:rsidRDefault="00471429">
            <w:pPr>
              <w:spacing w:after="160"/>
              <w:ind w:left="0"/>
            </w:pPr>
          </w:p>
        </w:tc>
        <w:tc>
          <w:tcPr>
            <w:tcW w:w="223" w:type="dxa"/>
            <w:vMerge w:val="restart"/>
            <w:tcBorders>
              <w:top w:val="nil"/>
              <w:left w:val="single" w:sz="8" w:space="0" w:color="000000"/>
              <w:bottom w:val="single" w:sz="8" w:space="0" w:color="000000"/>
              <w:right w:val="single" w:sz="8" w:space="0" w:color="000000"/>
            </w:tcBorders>
          </w:tcPr>
          <w:p w14:paraId="3656B9AB"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tcPr>
          <w:p w14:paraId="623E6B12" w14:textId="77777777" w:rsidR="00471429" w:rsidRDefault="009A583F">
            <w:pPr>
              <w:ind w:left="22"/>
              <w:jc w:val="center"/>
            </w:pPr>
            <w:r>
              <w:rPr>
                <w:b w:val="0"/>
                <w:sz w:val="22"/>
              </w:rPr>
              <w:t>Level of Need</w:t>
            </w:r>
          </w:p>
        </w:tc>
        <w:tc>
          <w:tcPr>
            <w:tcW w:w="2552" w:type="dxa"/>
            <w:tcBorders>
              <w:top w:val="single" w:sz="8" w:space="0" w:color="000000"/>
              <w:left w:val="single" w:sz="8" w:space="0" w:color="000000"/>
              <w:bottom w:val="single" w:sz="8" w:space="0" w:color="000000"/>
              <w:right w:val="single" w:sz="8" w:space="0" w:color="000000"/>
            </w:tcBorders>
          </w:tcPr>
          <w:p w14:paraId="1FDF52F2" w14:textId="77777777" w:rsidR="00471429" w:rsidRDefault="009A583F">
            <w:pPr>
              <w:ind w:left="12"/>
              <w:jc w:val="center"/>
            </w:pPr>
            <w:r>
              <w:rPr>
                <w:b w:val="0"/>
                <w:sz w:val="22"/>
              </w:rPr>
              <w:t>Criteria</w:t>
            </w:r>
          </w:p>
        </w:tc>
        <w:tc>
          <w:tcPr>
            <w:tcW w:w="2663" w:type="dxa"/>
            <w:tcBorders>
              <w:top w:val="single" w:sz="8" w:space="0" w:color="000000"/>
              <w:left w:val="single" w:sz="8" w:space="0" w:color="000000"/>
              <w:bottom w:val="single" w:sz="8" w:space="0" w:color="000000"/>
              <w:right w:val="single" w:sz="8" w:space="0" w:color="000000"/>
            </w:tcBorders>
          </w:tcPr>
          <w:p w14:paraId="034D5C25" w14:textId="77777777" w:rsidR="00471429" w:rsidRDefault="009A583F">
            <w:pPr>
              <w:ind w:left="2"/>
              <w:jc w:val="center"/>
            </w:pPr>
            <w:r>
              <w:rPr>
                <w:b w:val="0"/>
                <w:sz w:val="22"/>
              </w:rPr>
              <w:t>Plan Written</w:t>
            </w:r>
          </w:p>
        </w:tc>
        <w:tc>
          <w:tcPr>
            <w:tcW w:w="2865" w:type="dxa"/>
            <w:tcBorders>
              <w:top w:val="single" w:sz="8" w:space="0" w:color="000000"/>
              <w:left w:val="single" w:sz="8" w:space="0" w:color="000000"/>
              <w:bottom w:val="single" w:sz="8" w:space="0" w:color="000000"/>
              <w:right w:val="single" w:sz="8" w:space="0" w:color="000000"/>
            </w:tcBorders>
            <w:vAlign w:val="center"/>
          </w:tcPr>
          <w:p w14:paraId="038F700F" w14:textId="77777777" w:rsidR="00471429" w:rsidRDefault="009A583F">
            <w:pPr>
              <w:ind w:left="17"/>
              <w:jc w:val="center"/>
            </w:pPr>
            <w:r>
              <w:rPr>
                <w:b w:val="0"/>
                <w:sz w:val="22"/>
              </w:rPr>
              <w:t>SEND</w:t>
            </w:r>
          </w:p>
          <w:p w14:paraId="780D33DA" w14:textId="77777777" w:rsidR="00471429" w:rsidRDefault="009A583F">
            <w:pPr>
              <w:ind w:left="17"/>
              <w:jc w:val="center"/>
            </w:pPr>
            <w:r>
              <w:rPr>
                <w:b w:val="0"/>
                <w:sz w:val="22"/>
              </w:rPr>
              <w:t>Register</w:t>
            </w:r>
          </w:p>
        </w:tc>
        <w:tc>
          <w:tcPr>
            <w:tcW w:w="1985" w:type="dxa"/>
            <w:tcBorders>
              <w:top w:val="single" w:sz="8" w:space="0" w:color="000000"/>
              <w:left w:val="single" w:sz="8" w:space="0" w:color="000000"/>
              <w:bottom w:val="single" w:sz="8" w:space="0" w:color="000000"/>
              <w:right w:val="single" w:sz="16" w:space="0" w:color="000000"/>
            </w:tcBorders>
          </w:tcPr>
          <w:p w14:paraId="1FEB6690" w14:textId="77777777" w:rsidR="00471429" w:rsidRDefault="009A583F">
            <w:pPr>
              <w:ind w:left="9"/>
              <w:jc w:val="center"/>
            </w:pPr>
            <w:r>
              <w:rPr>
                <w:b w:val="0"/>
                <w:sz w:val="22"/>
              </w:rPr>
              <w:t>Timescale for Review</w:t>
            </w:r>
          </w:p>
        </w:tc>
      </w:tr>
      <w:tr w:rsidR="00471429" w14:paraId="412E3BCF" w14:textId="77777777" w:rsidTr="00B91221">
        <w:trPr>
          <w:trHeight w:val="566"/>
        </w:trPr>
        <w:tc>
          <w:tcPr>
            <w:tcW w:w="0" w:type="auto"/>
            <w:vMerge/>
            <w:tcBorders>
              <w:top w:val="nil"/>
              <w:left w:val="single" w:sz="8" w:space="0" w:color="000000"/>
              <w:bottom w:val="nil"/>
              <w:right w:val="single" w:sz="8" w:space="0" w:color="000000"/>
            </w:tcBorders>
          </w:tcPr>
          <w:p w14:paraId="45FB0818" w14:textId="77777777" w:rsidR="00471429" w:rsidRDefault="00471429">
            <w:pPr>
              <w:spacing w:after="160"/>
              <w:ind w:left="0"/>
            </w:pPr>
          </w:p>
        </w:tc>
        <w:tc>
          <w:tcPr>
            <w:tcW w:w="0" w:type="auto"/>
            <w:vMerge/>
            <w:tcBorders>
              <w:top w:val="nil"/>
              <w:left w:val="single" w:sz="8" w:space="0" w:color="000000"/>
              <w:bottom w:val="nil"/>
              <w:right w:val="single" w:sz="8" w:space="0" w:color="000000"/>
            </w:tcBorders>
          </w:tcPr>
          <w:p w14:paraId="049F31CB"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shd w:val="clear" w:color="auto" w:fill="FFE599"/>
          </w:tcPr>
          <w:p w14:paraId="723F38FF" w14:textId="77777777" w:rsidR="00471429" w:rsidRDefault="00162FDC">
            <w:pPr>
              <w:ind w:left="22"/>
              <w:jc w:val="center"/>
            </w:pPr>
            <w:r>
              <w:rPr>
                <w:b w:val="0"/>
                <w:sz w:val="22"/>
              </w:rPr>
              <w:t>Teaching Team</w:t>
            </w:r>
          </w:p>
        </w:tc>
        <w:tc>
          <w:tcPr>
            <w:tcW w:w="2552" w:type="dxa"/>
            <w:tcBorders>
              <w:top w:val="single" w:sz="8" w:space="0" w:color="000000"/>
              <w:left w:val="single" w:sz="8" w:space="0" w:color="000000"/>
              <w:bottom w:val="single" w:sz="8" w:space="0" w:color="000000"/>
              <w:right w:val="single" w:sz="8" w:space="0" w:color="000000"/>
            </w:tcBorders>
            <w:shd w:val="clear" w:color="auto" w:fill="FFE599"/>
          </w:tcPr>
          <w:p w14:paraId="21BF21F0" w14:textId="77777777" w:rsidR="00471429" w:rsidRDefault="009A583F">
            <w:pPr>
              <w:ind w:left="12"/>
              <w:jc w:val="center"/>
            </w:pPr>
            <w:r>
              <w:rPr>
                <w:b w:val="0"/>
                <w:sz w:val="22"/>
              </w:rPr>
              <w:t>Concerns</w:t>
            </w:r>
          </w:p>
        </w:tc>
        <w:tc>
          <w:tcPr>
            <w:tcW w:w="2663" w:type="dxa"/>
            <w:tcBorders>
              <w:top w:val="single" w:sz="8" w:space="0" w:color="000000"/>
              <w:left w:val="single" w:sz="8" w:space="0" w:color="000000"/>
              <w:bottom w:val="single" w:sz="8" w:space="0" w:color="000000"/>
              <w:right w:val="single" w:sz="8" w:space="0" w:color="000000"/>
            </w:tcBorders>
            <w:shd w:val="clear" w:color="auto" w:fill="FFE599"/>
          </w:tcPr>
          <w:p w14:paraId="25546E3C" w14:textId="77777777" w:rsidR="00471429" w:rsidRDefault="009A583F">
            <w:pPr>
              <w:ind w:left="2"/>
              <w:jc w:val="center"/>
            </w:pPr>
            <w:r>
              <w:rPr>
                <w:b w:val="0"/>
                <w:sz w:val="22"/>
              </w:rPr>
              <w:t>Notes</w:t>
            </w:r>
          </w:p>
        </w:tc>
        <w:tc>
          <w:tcPr>
            <w:tcW w:w="2865" w:type="dxa"/>
            <w:tcBorders>
              <w:top w:val="single" w:sz="8" w:space="0" w:color="000000"/>
              <w:left w:val="single" w:sz="8" w:space="0" w:color="000000"/>
              <w:bottom w:val="single" w:sz="8" w:space="0" w:color="000000"/>
              <w:right w:val="single" w:sz="8" w:space="0" w:color="000000"/>
            </w:tcBorders>
            <w:shd w:val="clear" w:color="auto" w:fill="FFE599"/>
            <w:vAlign w:val="center"/>
          </w:tcPr>
          <w:p w14:paraId="3C0F0AAF" w14:textId="77777777" w:rsidR="00471429" w:rsidRDefault="009A583F" w:rsidP="009A583F">
            <w:pPr>
              <w:ind w:left="38"/>
              <w:jc w:val="center"/>
            </w:pPr>
            <w:r>
              <w:rPr>
                <w:b w:val="0"/>
                <w:sz w:val="22"/>
              </w:rPr>
              <w:t>Monitoring</w:t>
            </w:r>
            <w:r>
              <w:t xml:space="preserve"> </w:t>
            </w:r>
            <w:r>
              <w:rPr>
                <w:b w:val="0"/>
                <w:sz w:val="22"/>
              </w:rPr>
              <w:t>List</w:t>
            </w:r>
          </w:p>
        </w:tc>
        <w:tc>
          <w:tcPr>
            <w:tcW w:w="1985" w:type="dxa"/>
            <w:tcBorders>
              <w:top w:val="single" w:sz="8" w:space="0" w:color="000000"/>
              <w:left w:val="single" w:sz="8" w:space="0" w:color="000000"/>
              <w:bottom w:val="single" w:sz="8" w:space="0" w:color="000000"/>
              <w:right w:val="single" w:sz="16" w:space="0" w:color="000000"/>
            </w:tcBorders>
            <w:shd w:val="clear" w:color="auto" w:fill="FFE599"/>
          </w:tcPr>
          <w:p w14:paraId="60A045A9" w14:textId="77777777" w:rsidR="00471429" w:rsidRDefault="009A583F">
            <w:pPr>
              <w:ind w:left="9"/>
              <w:jc w:val="center"/>
            </w:pPr>
            <w:r>
              <w:rPr>
                <w:b w:val="0"/>
                <w:sz w:val="22"/>
              </w:rPr>
              <w:t>No review</w:t>
            </w:r>
          </w:p>
        </w:tc>
      </w:tr>
      <w:tr w:rsidR="00471429" w14:paraId="2944F7DC" w14:textId="77777777" w:rsidTr="00B91221">
        <w:trPr>
          <w:trHeight w:val="608"/>
        </w:trPr>
        <w:tc>
          <w:tcPr>
            <w:tcW w:w="0" w:type="auto"/>
            <w:vMerge/>
            <w:tcBorders>
              <w:top w:val="nil"/>
              <w:left w:val="single" w:sz="8" w:space="0" w:color="000000"/>
              <w:bottom w:val="nil"/>
              <w:right w:val="single" w:sz="8" w:space="0" w:color="000000"/>
            </w:tcBorders>
          </w:tcPr>
          <w:p w14:paraId="53128261" w14:textId="77777777" w:rsidR="00471429" w:rsidRDefault="00471429">
            <w:pPr>
              <w:spacing w:after="160"/>
              <w:ind w:left="0"/>
            </w:pPr>
          </w:p>
        </w:tc>
        <w:tc>
          <w:tcPr>
            <w:tcW w:w="0" w:type="auto"/>
            <w:vMerge/>
            <w:tcBorders>
              <w:top w:val="nil"/>
              <w:left w:val="single" w:sz="8" w:space="0" w:color="000000"/>
              <w:bottom w:val="nil"/>
              <w:right w:val="single" w:sz="8" w:space="0" w:color="000000"/>
            </w:tcBorders>
          </w:tcPr>
          <w:p w14:paraId="62486C05"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shd w:val="clear" w:color="auto" w:fill="FFD966"/>
          </w:tcPr>
          <w:p w14:paraId="19B4E031" w14:textId="77777777" w:rsidR="00471429" w:rsidRDefault="009A583F">
            <w:pPr>
              <w:ind w:left="22"/>
              <w:jc w:val="center"/>
            </w:pPr>
            <w:r>
              <w:rPr>
                <w:b w:val="0"/>
                <w:sz w:val="22"/>
              </w:rPr>
              <w:t>Expression of Concern</w:t>
            </w:r>
          </w:p>
        </w:tc>
        <w:tc>
          <w:tcPr>
            <w:tcW w:w="2552" w:type="dxa"/>
            <w:tcBorders>
              <w:top w:val="single" w:sz="8" w:space="0" w:color="000000"/>
              <w:left w:val="single" w:sz="8" w:space="0" w:color="000000"/>
              <w:bottom w:val="single" w:sz="8" w:space="0" w:color="000000"/>
              <w:right w:val="single" w:sz="8" w:space="0" w:color="000000"/>
            </w:tcBorders>
            <w:shd w:val="clear" w:color="auto" w:fill="FFD966"/>
          </w:tcPr>
          <w:p w14:paraId="550ED85F" w14:textId="77777777" w:rsidR="00471429" w:rsidRDefault="009A583F">
            <w:pPr>
              <w:ind w:left="12"/>
              <w:jc w:val="center"/>
            </w:pPr>
            <w:r>
              <w:rPr>
                <w:b w:val="0"/>
                <w:sz w:val="22"/>
              </w:rPr>
              <w:t>Concerns</w:t>
            </w:r>
          </w:p>
        </w:tc>
        <w:tc>
          <w:tcPr>
            <w:tcW w:w="2663" w:type="dxa"/>
            <w:tcBorders>
              <w:top w:val="single" w:sz="8" w:space="0" w:color="000000"/>
              <w:left w:val="single" w:sz="8" w:space="0" w:color="000000"/>
              <w:bottom w:val="single" w:sz="8" w:space="0" w:color="000000"/>
              <w:right w:val="single" w:sz="8" w:space="0" w:color="000000"/>
            </w:tcBorders>
            <w:shd w:val="clear" w:color="auto" w:fill="FFD966"/>
          </w:tcPr>
          <w:p w14:paraId="78FAF753" w14:textId="77777777" w:rsidR="00471429" w:rsidRDefault="009A583F">
            <w:pPr>
              <w:ind w:left="2"/>
              <w:jc w:val="center"/>
            </w:pPr>
            <w:r>
              <w:rPr>
                <w:b w:val="0"/>
                <w:sz w:val="22"/>
              </w:rPr>
              <w:t>Monitoring</w:t>
            </w:r>
          </w:p>
        </w:tc>
        <w:tc>
          <w:tcPr>
            <w:tcW w:w="2865" w:type="dxa"/>
            <w:tcBorders>
              <w:top w:val="single" w:sz="8" w:space="0" w:color="000000"/>
              <w:left w:val="single" w:sz="8" w:space="0" w:color="000000"/>
              <w:bottom w:val="single" w:sz="8" w:space="0" w:color="000000"/>
              <w:right w:val="single" w:sz="8" w:space="0" w:color="000000"/>
            </w:tcBorders>
            <w:shd w:val="clear" w:color="auto" w:fill="FFD966"/>
            <w:vAlign w:val="center"/>
          </w:tcPr>
          <w:p w14:paraId="4D4C846B" w14:textId="77777777" w:rsidR="00471429" w:rsidRDefault="009A583F" w:rsidP="009A583F">
            <w:pPr>
              <w:ind w:left="38"/>
              <w:jc w:val="center"/>
            </w:pPr>
            <w:r>
              <w:rPr>
                <w:b w:val="0"/>
                <w:sz w:val="22"/>
              </w:rPr>
              <w:t>Monitoring</w:t>
            </w:r>
            <w:r>
              <w:t xml:space="preserve"> </w:t>
            </w:r>
            <w:r>
              <w:rPr>
                <w:b w:val="0"/>
                <w:sz w:val="22"/>
              </w:rPr>
              <w:t>List</w:t>
            </w:r>
          </w:p>
        </w:tc>
        <w:tc>
          <w:tcPr>
            <w:tcW w:w="1985" w:type="dxa"/>
            <w:tcBorders>
              <w:top w:val="single" w:sz="8" w:space="0" w:color="000000"/>
              <w:left w:val="single" w:sz="8" w:space="0" w:color="000000"/>
              <w:bottom w:val="single" w:sz="8" w:space="0" w:color="000000"/>
              <w:right w:val="single" w:sz="16" w:space="0" w:color="000000"/>
            </w:tcBorders>
            <w:shd w:val="clear" w:color="auto" w:fill="FFD966"/>
          </w:tcPr>
          <w:p w14:paraId="20871719" w14:textId="77777777" w:rsidR="00471429" w:rsidRDefault="009A583F">
            <w:pPr>
              <w:ind w:left="9"/>
              <w:jc w:val="center"/>
            </w:pPr>
            <w:r>
              <w:rPr>
                <w:b w:val="0"/>
                <w:sz w:val="22"/>
              </w:rPr>
              <w:t>As required</w:t>
            </w:r>
          </w:p>
        </w:tc>
      </w:tr>
      <w:tr w:rsidR="00471429" w14:paraId="55E26D1A" w14:textId="77777777" w:rsidTr="00B91221">
        <w:trPr>
          <w:trHeight w:val="857"/>
        </w:trPr>
        <w:tc>
          <w:tcPr>
            <w:tcW w:w="0" w:type="auto"/>
            <w:vMerge/>
            <w:tcBorders>
              <w:top w:val="nil"/>
              <w:left w:val="single" w:sz="8" w:space="0" w:color="000000"/>
              <w:bottom w:val="nil"/>
              <w:right w:val="single" w:sz="8" w:space="0" w:color="000000"/>
            </w:tcBorders>
          </w:tcPr>
          <w:p w14:paraId="4101652C" w14:textId="77777777" w:rsidR="00471429" w:rsidRDefault="00471429">
            <w:pPr>
              <w:spacing w:after="160"/>
              <w:ind w:left="0"/>
            </w:pPr>
          </w:p>
        </w:tc>
        <w:tc>
          <w:tcPr>
            <w:tcW w:w="0" w:type="auto"/>
            <w:vMerge/>
            <w:tcBorders>
              <w:top w:val="nil"/>
              <w:left w:val="single" w:sz="8" w:space="0" w:color="000000"/>
              <w:bottom w:val="nil"/>
              <w:right w:val="single" w:sz="8" w:space="0" w:color="000000"/>
            </w:tcBorders>
          </w:tcPr>
          <w:p w14:paraId="4B99056E"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shd w:val="clear" w:color="auto" w:fill="FFFF00"/>
          </w:tcPr>
          <w:p w14:paraId="08485C69" w14:textId="77777777" w:rsidR="00471429" w:rsidRDefault="009A583F">
            <w:pPr>
              <w:ind w:left="22"/>
              <w:jc w:val="center"/>
            </w:pPr>
            <w:r>
              <w:rPr>
                <w:b w:val="0"/>
                <w:sz w:val="22"/>
              </w:rPr>
              <w:t>School Support 1</w:t>
            </w:r>
          </w:p>
        </w:tc>
        <w:tc>
          <w:tcPr>
            <w:tcW w:w="2552" w:type="dxa"/>
            <w:tcBorders>
              <w:top w:val="single" w:sz="8" w:space="0" w:color="000000"/>
              <w:left w:val="single" w:sz="8" w:space="0" w:color="000000"/>
              <w:bottom w:val="single" w:sz="8" w:space="0" w:color="000000"/>
              <w:right w:val="single" w:sz="8" w:space="0" w:color="000000"/>
            </w:tcBorders>
            <w:shd w:val="clear" w:color="auto" w:fill="FFFF00"/>
          </w:tcPr>
          <w:p w14:paraId="42AC8B90" w14:textId="77777777" w:rsidR="00471429" w:rsidRDefault="009A583F">
            <w:pPr>
              <w:ind w:left="12"/>
              <w:jc w:val="center"/>
            </w:pPr>
            <w:r>
              <w:rPr>
                <w:b w:val="0"/>
                <w:sz w:val="22"/>
              </w:rPr>
              <w:t>Support in school only</w:t>
            </w:r>
          </w:p>
        </w:tc>
        <w:tc>
          <w:tcPr>
            <w:tcW w:w="2663" w:type="dxa"/>
            <w:tcBorders>
              <w:top w:val="single" w:sz="8" w:space="0" w:color="000000"/>
              <w:left w:val="single" w:sz="8" w:space="0" w:color="000000"/>
              <w:bottom w:val="single" w:sz="8" w:space="0" w:color="000000"/>
              <w:right w:val="single" w:sz="8" w:space="0" w:color="000000"/>
            </w:tcBorders>
            <w:shd w:val="clear" w:color="auto" w:fill="FFFF00"/>
          </w:tcPr>
          <w:p w14:paraId="7B555393" w14:textId="77777777" w:rsidR="00471429" w:rsidRDefault="00162FDC">
            <w:pPr>
              <w:ind w:left="2"/>
              <w:jc w:val="center"/>
            </w:pPr>
            <w:r>
              <w:rPr>
                <w:b w:val="0"/>
                <w:sz w:val="22"/>
              </w:rPr>
              <w:t>Provision Document</w:t>
            </w:r>
          </w:p>
        </w:tc>
        <w:tc>
          <w:tcPr>
            <w:tcW w:w="2865" w:type="dxa"/>
            <w:tcBorders>
              <w:top w:val="single" w:sz="8" w:space="0" w:color="000000"/>
              <w:left w:val="single" w:sz="8" w:space="0" w:color="000000"/>
              <w:bottom w:val="single" w:sz="8" w:space="0" w:color="000000"/>
              <w:right w:val="single" w:sz="8" w:space="0" w:color="000000"/>
            </w:tcBorders>
            <w:shd w:val="clear" w:color="auto" w:fill="FFFF00"/>
            <w:vAlign w:val="center"/>
          </w:tcPr>
          <w:p w14:paraId="109FD6D3" w14:textId="77777777" w:rsidR="00471429" w:rsidRDefault="009A583F" w:rsidP="00B91221">
            <w:pPr>
              <w:spacing w:line="253" w:lineRule="auto"/>
              <w:ind w:left="0"/>
              <w:jc w:val="center"/>
            </w:pPr>
            <w:r>
              <w:rPr>
                <w:b w:val="0"/>
                <w:sz w:val="22"/>
              </w:rPr>
              <w:t>Recorded on SEND</w:t>
            </w:r>
          </w:p>
          <w:p w14:paraId="32886D62" w14:textId="77777777" w:rsidR="00471429" w:rsidRDefault="009A583F">
            <w:pPr>
              <w:ind w:left="17"/>
              <w:jc w:val="center"/>
            </w:pPr>
            <w:r>
              <w:rPr>
                <w:b w:val="0"/>
                <w:sz w:val="22"/>
              </w:rPr>
              <w:t>Register</w:t>
            </w:r>
          </w:p>
        </w:tc>
        <w:tc>
          <w:tcPr>
            <w:tcW w:w="1985" w:type="dxa"/>
            <w:tcBorders>
              <w:top w:val="single" w:sz="8" w:space="0" w:color="000000"/>
              <w:left w:val="single" w:sz="8" w:space="0" w:color="000000"/>
              <w:bottom w:val="single" w:sz="8" w:space="0" w:color="000000"/>
              <w:right w:val="single" w:sz="16" w:space="0" w:color="000000"/>
            </w:tcBorders>
            <w:shd w:val="clear" w:color="auto" w:fill="FFFF00"/>
          </w:tcPr>
          <w:p w14:paraId="53E79857" w14:textId="77777777" w:rsidR="00471429" w:rsidRDefault="009A583F">
            <w:pPr>
              <w:ind w:left="9"/>
              <w:jc w:val="center"/>
            </w:pPr>
            <w:r>
              <w:rPr>
                <w:b w:val="0"/>
                <w:sz w:val="22"/>
              </w:rPr>
              <w:t>Termly</w:t>
            </w:r>
          </w:p>
        </w:tc>
      </w:tr>
      <w:tr w:rsidR="00471429" w14:paraId="24A1DE25" w14:textId="77777777" w:rsidTr="00B91221">
        <w:trPr>
          <w:trHeight w:val="724"/>
        </w:trPr>
        <w:tc>
          <w:tcPr>
            <w:tcW w:w="0" w:type="auto"/>
            <w:vMerge/>
            <w:tcBorders>
              <w:top w:val="nil"/>
              <w:left w:val="single" w:sz="8" w:space="0" w:color="000000"/>
              <w:bottom w:val="nil"/>
              <w:right w:val="single" w:sz="8" w:space="0" w:color="000000"/>
            </w:tcBorders>
          </w:tcPr>
          <w:p w14:paraId="1299C43A" w14:textId="77777777" w:rsidR="00471429" w:rsidRDefault="00471429">
            <w:pPr>
              <w:spacing w:after="160"/>
              <w:ind w:left="0"/>
            </w:pPr>
          </w:p>
        </w:tc>
        <w:tc>
          <w:tcPr>
            <w:tcW w:w="0" w:type="auto"/>
            <w:vMerge/>
            <w:tcBorders>
              <w:top w:val="nil"/>
              <w:left w:val="single" w:sz="8" w:space="0" w:color="000000"/>
              <w:bottom w:val="nil"/>
              <w:right w:val="single" w:sz="8" w:space="0" w:color="000000"/>
            </w:tcBorders>
          </w:tcPr>
          <w:p w14:paraId="4DDBEF00"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shd w:val="clear" w:color="auto" w:fill="FF9900"/>
          </w:tcPr>
          <w:p w14:paraId="7BE00B3A" w14:textId="77777777" w:rsidR="00471429" w:rsidRDefault="009A583F">
            <w:pPr>
              <w:ind w:left="22"/>
              <w:jc w:val="center"/>
            </w:pPr>
            <w:r>
              <w:rPr>
                <w:b w:val="0"/>
                <w:sz w:val="22"/>
              </w:rPr>
              <w:t>School Support 2</w:t>
            </w:r>
          </w:p>
        </w:tc>
        <w:tc>
          <w:tcPr>
            <w:tcW w:w="2552" w:type="dxa"/>
            <w:tcBorders>
              <w:top w:val="single" w:sz="8" w:space="0" w:color="000000"/>
              <w:left w:val="single" w:sz="8" w:space="0" w:color="000000"/>
              <w:bottom w:val="single" w:sz="8" w:space="0" w:color="000000"/>
              <w:right w:val="single" w:sz="8" w:space="0" w:color="000000"/>
            </w:tcBorders>
            <w:shd w:val="clear" w:color="auto" w:fill="FF9900"/>
          </w:tcPr>
          <w:p w14:paraId="0B3B5338" w14:textId="77777777" w:rsidR="00471429" w:rsidRDefault="009A583F">
            <w:pPr>
              <w:ind w:left="12"/>
              <w:jc w:val="center"/>
            </w:pPr>
            <w:r>
              <w:rPr>
                <w:b w:val="0"/>
                <w:sz w:val="22"/>
              </w:rPr>
              <w:t>One agency involved</w:t>
            </w:r>
          </w:p>
        </w:tc>
        <w:tc>
          <w:tcPr>
            <w:tcW w:w="2663" w:type="dxa"/>
            <w:tcBorders>
              <w:top w:val="single" w:sz="8" w:space="0" w:color="000000"/>
              <w:left w:val="single" w:sz="8" w:space="0" w:color="000000"/>
              <w:bottom w:val="single" w:sz="8" w:space="0" w:color="000000"/>
              <w:right w:val="single" w:sz="8" w:space="0" w:color="000000"/>
            </w:tcBorders>
            <w:shd w:val="clear" w:color="auto" w:fill="FF9900"/>
          </w:tcPr>
          <w:p w14:paraId="41F8467A" w14:textId="77777777" w:rsidR="00471429" w:rsidRDefault="00162FDC">
            <w:pPr>
              <w:ind w:left="2"/>
              <w:jc w:val="center"/>
            </w:pPr>
            <w:r>
              <w:rPr>
                <w:b w:val="0"/>
                <w:sz w:val="22"/>
              </w:rPr>
              <w:t>Provision Document</w:t>
            </w:r>
          </w:p>
        </w:tc>
        <w:tc>
          <w:tcPr>
            <w:tcW w:w="2865" w:type="dxa"/>
            <w:tcBorders>
              <w:top w:val="single" w:sz="8" w:space="0" w:color="000000"/>
              <w:left w:val="single" w:sz="8" w:space="0" w:color="000000"/>
              <w:bottom w:val="single" w:sz="8" w:space="0" w:color="000000"/>
              <w:right w:val="single" w:sz="8" w:space="0" w:color="000000"/>
            </w:tcBorders>
            <w:shd w:val="clear" w:color="auto" w:fill="FF9900"/>
          </w:tcPr>
          <w:p w14:paraId="1D5CD874" w14:textId="77777777" w:rsidR="00471429" w:rsidRDefault="009A583F">
            <w:pPr>
              <w:spacing w:line="253" w:lineRule="auto"/>
              <w:ind w:left="1"/>
              <w:jc w:val="center"/>
            </w:pPr>
            <w:r>
              <w:rPr>
                <w:b w:val="0"/>
                <w:sz w:val="22"/>
              </w:rPr>
              <w:t>Recorded on SEND</w:t>
            </w:r>
          </w:p>
          <w:p w14:paraId="7C1312D5" w14:textId="77777777" w:rsidR="00471429" w:rsidRDefault="009A583F">
            <w:pPr>
              <w:ind w:left="17"/>
              <w:jc w:val="center"/>
            </w:pPr>
            <w:r>
              <w:rPr>
                <w:b w:val="0"/>
                <w:sz w:val="22"/>
              </w:rPr>
              <w:t>Register</w:t>
            </w:r>
          </w:p>
        </w:tc>
        <w:tc>
          <w:tcPr>
            <w:tcW w:w="1985" w:type="dxa"/>
            <w:tcBorders>
              <w:top w:val="single" w:sz="8" w:space="0" w:color="000000"/>
              <w:left w:val="single" w:sz="8" w:space="0" w:color="000000"/>
              <w:bottom w:val="single" w:sz="8" w:space="0" w:color="000000"/>
              <w:right w:val="single" w:sz="16" w:space="0" w:color="000000"/>
            </w:tcBorders>
            <w:shd w:val="clear" w:color="auto" w:fill="FF9900"/>
          </w:tcPr>
          <w:p w14:paraId="56E30787" w14:textId="77777777" w:rsidR="00471429" w:rsidRDefault="009A583F">
            <w:pPr>
              <w:ind w:left="9"/>
              <w:jc w:val="center"/>
            </w:pPr>
            <w:r>
              <w:rPr>
                <w:b w:val="0"/>
                <w:sz w:val="22"/>
              </w:rPr>
              <w:t>Termly</w:t>
            </w:r>
          </w:p>
        </w:tc>
      </w:tr>
      <w:tr w:rsidR="00471429" w14:paraId="29A2DDCE" w14:textId="77777777" w:rsidTr="00B91221">
        <w:trPr>
          <w:trHeight w:val="807"/>
        </w:trPr>
        <w:tc>
          <w:tcPr>
            <w:tcW w:w="0" w:type="auto"/>
            <w:vMerge/>
            <w:tcBorders>
              <w:top w:val="nil"/>
              <w:left w:val="single" w:sz="8" w:space="0" w:color="000000"/>
              <w:bottom w:val="nil"/>
              <w:right w:val="single" w:sz="8" w:space="0" w:color="000000"/>
            </w:tcBorders>
          </w:tcPr>
          <w:p w14:paraId="3461D779" w14:textId="77777777" w:rsidR="00471429" w:rsidRDefault="00471429">
            <w:pPr>
              <w:spacing w:after="160"/>
              <w:ind w:left="0"/>
            </w:pPr>
          </w:p>
        </w:tc>
        <w:tc>
          <w:tcPr>
            <w:tcW w:w="0" w:type="auto"/>
            <w:vMerge/>
            <w:tcBorders>
              <w:top w:val="nil"/>
              <w:left w:val="single" w:sz="8" w:space="0" w:color="000000"/>
              <w:bottom w:val="nil"/>
              <w:right w:val="single" w:sz="8" w:space="0" w:color="000000"/>
            </w:tcBorders>
          </w:tcPr>
          <w:p w14:paraId="3CF2D8B6" w14:textId="77777777" w:rsidR="00471429" w:rsidRDefault="00471429">
            <w:pPr>
              <w:spacing w:after="160"/>
              <w:ind w:left="0"/>
            </w:pPr>
          </w:p>
        </w:tc>
        <w:tc>
          <w:tcPr>
            <w:tcW w:w="2271" w:type="dxa"/>
            <w:tcBorders>
              <w:top w:val="single" w:sz="8" w:space="0" w:color="000000"/>
              <w:left w:val="single" w:sz="8" w:space="0" w:color="000000"/>
              <w:bottom w:val="single" w:sz="8" w:space="0" w:color="000000"/>
              <w:right w:val="single" w:sz="8" w:space="0" w:color="000000"/>
            </w:tcBorders>
            <w:shd w:val="clear" w:color="auto" w:fill="6AA84F"/>
          </w:tcPr>
          <w:p w14:paraId="23E20E5F" w14:textId="77777777" w:rsidR="00471429" w:rsidRDefault="009A583F">
            <w:pPr>
              <w:ind w:left="22"/>
              <w:jc w:val="center"/>
            </w:pPr>
            <w:r>
              <w:rPr>
                <w:b w:val="0"/>
                <w:sz w:val="22"/>
              </w:rPr>
              <w:t>School Support 3</w:t>
            </w:r>
          </w:p>
        </w:tc>
        <w:tc>
          <w:tcPr>
            <w:tcW w:w="2552" w:type="dxa"/>
            <w:tcBorders>
              <w:top w:val="single" w:sz="8" w:space="0" w:color="000000"/>
              <w:left w:val="single" w:sz="8" w:space="0" w:color="000000"/>
              <w:bottom w:val="single" w:sz="8" w:space="0" w:color="000000"/>
              <w:right w:val="single" w:sz="8" w:space="0" w:color="000000"/>
            </w:tcBorders>
            <w:shd w:val="clear" w:color="auto" w:fill="6AA84F"/>
          </w:tcPr>
          <w:p w14:paraId="296BBBA4" w14:textId="77777777" w:rsidR="00471429" w:rsidRDefault="009A583F">
            <w:pPr>
              <w:ind w:left="0"/>
              <w:jc w:val="center"/>
            </w:pPr>
            <w:r>
              <w:rPr>
                <w:b w:val="0"/>
                <w:sz w:val="22"/>
              </w:rPr>
              <w:t>More than one agency involved</w:t>
            </w:r>
          </w:p>
        </w:tc>
        <w:tc>
          <w:tcPr>
            <w:tcW w:w="2663" w:type="dxa"/>
            <w:tcBorders>
              <w:top w:val="single" w:sz="8" w:space="0" w:color="000000"/>
              <w:left w:val="single" w:sz="8" w:space="0" w:color="000000"/>
              <w:bottom w:val="single" w:sz="8" w:space="0" w:color="000000"/>
              <w:right w:val="single" w:sz="8" w:space="0" w:color="000000"/>
            </w:tcBorders>
            <w:shd w:val="clear" w:color="auto" w:fill="6AA84F"/>
          </w:tcPr>
          <w:p w14:paraId="2C2B29A3" w14:textId="77777777" w:rsidR="00471429" w:rsidRDefault="00162FDC">
            <w:pPr>
              <w:ind w:left="2"/>
              <w:jc w:val="center"/>
            </w:pPr>
            <w:r>
              <w:rPr>
                <w:b w:val="0"/>
                <w:sz w:val="22"/>
              </w:rPr>
              <w:t>Individual Learning</w:t>
            </w:r>
            <w:r w:rsidR="009A583F">
              <w:rPr>
                <w:b w:val="0"/>
                <w:sz w:val="22"/>
              </w:rPr>
              <w:t xml:space="preserve"> Plan</w:t>
            </w:r>
          </w:p>
        </w:tc>
        <w:tc>
          <w:tcPr>
            <w:tcW w:w="2865" w:type="dxa"/>
            <w:tcBorders>
              <w:top w:val="single" w:sz="8" w:space="0" w:color="000000"/>
              <w:left w:val="single" w:sz="8" w:space="0" w:color="000000"/>
              <w:bottom w:val="single" w:sz="8" w:space="0" w:color="000000"/>
              <w:right w:val="single" w:sz="8" w:space="0" w:color="000000"/>
            </w:tcBorders>
            <w:shd w:val="clear" w:color="auto" w:fill="6AA84F"/>
            <w:vAlign w:val="center"/>
          </w:tcPr>
          <w:p w14:paraId="51E57B45" w14:textId="77777777" w:rsidR="00471429" w:rsidRDefault="009A583F">
            <w:pPr>
              <w:spacing w:line="253" w:lineRule="auto"/>
              <w:ind w:left="1"/>
              <w:jc w:val="center"/>
            </w:pPr>
            <w:r>
              <w:rPr>
                <w:b w:val="0"/>
                <w:sz w:val="22"/>
              </w:rPr>
              <w:t>Recorded on SEND</w:t>
            </w:r>
          </w:p>
          <w:p w14:paraId="0787488C" w14:textId="77777777" w:rsidR="00471429" w:rsidRDefault="009A583F">
            <w:pPr>
              <w:ind w:left="17"/>
              <w:jc w:val="center"/>
            </w:pPr>
            <w:r>
              <w:rPr>
                <w:b w:val="0"/>
                <w:sz w:val="22"/>
              </w:rPr>
              <w:t>Register</w:t>
            </w:r>
          </w:p>
        </w:tc>
        <w:tc>
          <w:tcPr>
            <w:tcW w:w="1985" w:type="dxa"/>
            <w:tcBorders>
              <w:top w:val="single" w:sz="8" w:space="0" w:color="000000"/>
              <w:left w:val="single" w:sz="8" w:space="0" w:color="000000"/>
              <w:bottom w:val="single" w:sz="8" w:space="0" w:color="000000"/>
              <w:right w:val="single" w:sz="16" w:space="0" w:color="000000"/>
            </w:tcBorders>
            <w:shd w:val="clear" w:color="auto" w:fill="6AA84F"/>
          </w:tcPr>
          <w:p w14:paraId="73EE0426" w14:textId="77777777" w:rsidR="00471429" w:rsidRDefault="00162FDC">
            <w:pPr>
              <w:ind w:left="9"/>
              <w:jc w:val="center"/>
            </w:pPr>
            <w:r>
              <w:rPr>
                <w:b w:val="0"/>
                <w:sz w:val="22"/>
              </w:rPr>
              <w:t xml:space="preserve">Half </w:t>
            </w:r>
            <w:r w:rsidR="009A583F">
              <w:rPr>
                <w:b w:val="0"/>
                <w:sz w:val="22"/>
              </w:rPr>
              <w:t>Termly</w:t>
            </w:r>
          </w:p>
        </w:tc>
      </w:tr>
      <w:tr w:rsidR="00471429" w14:paraId="0FB78278" w14:textId="77777777" w:rsidTr="009A583F">
        <w:trPr>
          <w:trHeight w:val="118"/>
        </w:trPr>
        <w:tc>
          <w:tcPr>
            <w:tcW w:w="0" w:type="auto"/>
            <w:vMerge/>
            <w:tcBorders>
              <w:top w:val="nil"/>
              <w:left w:val="single" w:sz="8" w:space="0" w:color="000000"/>
              <w:bottom w:val="single" w:sz="8" w:space="0" w:color="000000"/>
              <w:right w:val="single" w:sz="8" w:space="0" w:color="000000"/>
            </w:tcBorders>
          </w:tcPr>
          <w:p w14:paraId="1FC39945" w14:textId="77777777" w:rsidR="00471429" w:rsidRDefault="00471429">
            <w:pPr>
              <w:spacing w:after="160"/>
              <w:ind w:left="0"/>
            </w:pPr>
          </w:p>
        </w:tc>
        <w:tc>
          <w:tcPr>
            <w:tcW w:w="0" w:type="auto"/>
            <w:vMerge/>
            <w:tcBorders>
              <w:top w:val="nil"/>
              <w:left w:val="single" w:sz="8" w:space="0" w:color="000000"/>
              <w:bottom w:val="single" w:sz="8" w:space="0" w:color="000000"/>
              <w:right w:val="single" w:sz="8" w:space="0" w:color="000000"/>
            </w:tcBorders>
          </w:tcPr>
          <w:p w14:paraId="0562CB0E" w14:textId="77777777" w:rsidR="00471429" w:rsidRDefault="00471429">
            <w:pPr>
              <w:spacing w:after="160"/>
              <w:ind w:left="0"/>
            </w:pPr>
          </w:p>
        </w:tc>
        <w:tc>
          <w:tcPr>
            <w:tcW w:w="12336" w:type="dxa"/>
            <w:gridSpan w:val="5"/>
            <w:tcBorders>
              <w:top w:val="single" w:sz="8" w:space="0" w:color="000000"/>
              <w:left w:val="nil"/>
              <w:bottom w:val="single" w:sz="8" w:space="0" w:color="000000"/>
              <w:right w:val="single" w:sz="16" w:space="0" w:color="000000"/>
            </w:tcBorders>
          </w:tcPr>
          <w:p w14:paraId="34CE0A41" w14:textId="77777777" w:rsidR="00471429" w:rsidRDefault="00471429">
            <w:pPr>
              <w:spacing w:after="160"/>
              <w:ind w:left="0"/>
            </w:pPr>
          </w:p>
        </w:tc>
      </w:tr>
    </w:tbl>
    <w:p w14:paraId="62EBF3C5" w14:textId="77777777" w:rsidR="00471429" w:rsidRDefault="00471429">
      <w:pPr>
        <w:ind w:left="-1440" w:right="15400"/>
      </w:pPr>
    </w:p>
    <w:tbl>
      <w:tblPr>
        <w:tblStyle w:val="TableGrid"/>
        <w:tblW w:w="15443" w:type="dxa"/>
        <w:tblInd w:w="-852" w:type="dxa"/>
        <w:tblCellMar>
          <w:top w:w="64" w:type="dxa"/>
          <w:left w:w="2" w:type="dxa"/>
          <w:right w:w="115" w:type="dxa"/>
        </w:tblCellMar>
        <w:tblLook w:val="04A0" w:firstRow="1" w:lastRow="0" w:firstColumn="1" w:lastColumn="0" w:noHBand="0" w:noVBand="1"/>
      </w:tblPr>
      <w:tblGrid>
        <w:gridCol w:w="2827"/>
        <w:gridCol w:w="283"/>
        <w:gridCol w:w="2410"/>
        <w:gridCol w:w="2552"/>
        <w:gridCol w:w="2409"/>
        <w:gridCol w:w="2977"/>
        <w:gridCol w:w="1985"/>
      </w:tblGrid>
      <w:tr w:rsidR="00471429" w14:paraId="6D98A12B" w14:textId="77777777" w:rsidTr="009A583F">
        <w:trPr>
          <w:trHeight w:val="20"/>
        </w:trPr>
        <w:tc>
          <w:tcPr>
            <w:tcW w:w="2827" w:type="dxa"/>
            <w:vMerge w:val="restart"/>
            <w:tcBorders>
              <w:top w:val="single" w:sz="8" w:space="0" w:color="000000"/>
              <w:left w:val="single" w:sz="8" w:space="0" w:color="000000"/>
              <w:bottom w:val="single" w:sz="8" w:space="0" w:color="000000"/>
              <w:right w:val="single" w:sz="8" w:space="0" w:color="000000"/>
            </w:tcBorders>
            <w:shd w:val="clear" w:color="auto" w:fill="B4A7D6"/>
          </w:tcPr>
          <w:p w14:paraId="2946DB82" w14:textId="77777777" w:rsidR="00471429" w:rsidRDefault="00471429">
            <w:pPr>
              <w:spacing w:after="160"/>
              <w:ind w:left="0"/>
            </w:pPr>
          </w:p>
        </w:tc>
        <w:tc>
          <w:tcPr>
            <w:tcW w:w="12616" w:type="dxa"/>
            <w:gridSpan w:val="6"/>
            <w:tcBorders>
              <w:top w:val="single" w:sz="8" w:space="0" w:color="000000"/>
              <w:left w:val="single" w:sz="8" w:space="0" w:color="000000"/>
              <w:bottom w:val="single" w:sz="8" w:space="0" w:color="000000"/>
              <w:right w:val="single" w:sz="16" w:space="0" w:color="000000"/>
            </w:tcBorders>
          </w:tcPr>
          <w:p w14:paraId="5997CC1D" w14:textId="77777777" w:rsidR="00471429" w:rsidRDefault="00471429">
            <w:pPr>
              <w:spacing w:after="160"/>
              <w:ind w:left="0"/>
            </w:pPr>
          </w:p>
        </w:tc>
      </w:tr>
      <w:tr w:rsidR="00471429" w14:paraId="64C0169B" w14:textId="77777777" w:rsidTr="009A583F">
        <w:trPr>
          <w:trHeight w:val="1300"/>
        </w:trPr>
        <w:tc>
          <w:tcPr>
            <w:tcW w:w="2827" w:type="dxa"/>
            <w:vMerge/>
            <w:tcBorders>
              <w:top w:val="nil"/>
              <w:left w:val="single" w:sz="8" w:space="0" w:color="000000"/>
              <w:bottom w:val="nil"/>
              <w:right w:val="single" w:sz="8" w:space="0" w:color="000000"/>
            </w:tcBorders>
          </w:tcPr>
          <w:p w14:paraId="110FFD37" w14:textId="77777777" w:rsidR="00471429" w:rsidRDefault="00471429">
            <w:pPr>
              <w:spacing w:after="160"/>
              <w:ind w:left="0"/>
            </w:pPr>
          </w:p>
        </w:tc>
        <w:tc>
          <w:tcPr>
            <w:tcW w:w="283" w:type="dxa"/>
            <w:vMerge w:val="restart"/>
            <w:tcBorders>
              <w:top w:val="nil"/>
              <w:left w:val="single" w:sz="8" w:space="0" w:color="000000"/>
              <w:bottom w:val="single" w:sz="8" w:space="0" w:color="000000"/>
              <w:right w:val="nil"/>
            </w:tcBorders>
          </w:tcPr>
          <w:p w14:paraId="6B699379" w14:textId="77777777" w:rsidR="00471429" w:rsidRDefault="00471429">
            <w:pPr>
              <w:spacing w:after="160"/>
              <w:ind w:left="0"/>
            </w:pPr>
          </w:p>
        </w:tc>
        <w:tc>
          <w:tcPr>
            <w:tcW w:w="2410" w:type="dxa"/>
            <w:tcBorders>
              <w:top w:val="single" w:sz="8" w:space="0" w:color="000000"/>
              <w:left w:val="single" w:sz="8" w:space="0" w:color="000000"/>
              <w:bottom w:val="single" w:sz="8" w:space="0" w:color="000000"/>
              <w:right w:val="single" w:sz="8" w:space="0" w:color="000000"/>
            </w:tcBorders>
            <w:shd w:val="clear" w:color="auto" w:fill="FF0000"/>
          </w:tcPr>
          <w:p w14:paraId="585A933B" w14:textId="77777777" w:rsidR="00471429" w:rsidRDefault="009A583F">
            <w:pPr>
              <w:ind w:left="126" w:right="4"/>
              <w:jc w:val="center"/>
            </w:pPr>
            <w:r>
              <w:rPr>
                <w:b w:val="0"/>
                <w:sz w:val="22"/>
              </w:rPr>
              <w:t>Education, Health and Care Plan</w:t>
            </w:r>
          </w:p>
        </w:tc>
        <w:tc>
          <w:tcPr>
            <w:tcW w:w="2552" w:type="dxa"/>
            <w:tcBorders>
              <w:top w:val="single" w:sz="8" w:space="0" w:color="000000"/>
              <w:left w:val="single" w:sz="8" w:space="0" w:color="000000"/>
              <w:bottom w:val="single" w:sz="8" w:space="0" w:color="000000"/>
              <w:right w:val="single" w:sz="8" w:space="0" w:color="000000"/>
            </w:tcBorders>
            <w:shd w:val="clear" w:color="auto" w:fill="FF0000"/>
            <w:vAlign w:val="center"/>
          </w:tcPr>
          <w:p w14:paraId="1D0D4F34" w14:textId="77777777" w:rsidR="00471429" w:rsidRDefault="009A583F">
            <w:pPr>
              <w:ind w:left="134" w:right="22" w:firstLine="42"/>
              <w:jc w:val="center"/>
            </w:pPr>
            <w:r>
              <w:rPr>
                <w:b w:val="0"/>
                <w:sz w:val="22"/>
              </w:rPr>
              <w:t>Multiple needs and agencies – gained through an application to the LA for a needs assessment</w:t>
            </w:r>
          </w:p>
        </w:tc>
        <w:tc>
          <w:tcPr>
            <w:tcW w:w="2409" w:type="dxa"/>
            <w:tcBorders>
              <w:top w:val="single" w:sz="8" w:space="0" w:color="000000"/>
              <w:left w:val="single" w:sz="8" w:space="0" w:color="000000"/>
              <w:bottom w:val="single" w:sz="8" w:space="0" w:color="000000"/>
              <w:right w:val="single" w:sz="8" w:space="0" w:color="000000"/>
            </w:tcBorders>
            <w:shd w:val="clear" w:color="auto" w:fill="FF0000"/>
          </w:tcPr>
          <w:p w14:paraId="32169B20" w14:textId="77777777" w:rsidR="00471429" w:rsidRDefault="009A583F">
            <w:pPr>
              <w:ind w:left="102"/>
              <w:jc w:val="center"/>
            </w:pPr>
            <w:r>
              <w:rPr>
                <w:b w:val="0"/>
                <w:sz w:val="22"/>
              </w:rPr>
              <w:t>Individual Support Plan</w:t>
            </w:r>
          </w:p>
        </w:tc>
        <w:tc>
          <w:tcPr>
            <w:tcW w:w="2977" w:type="dxa"/>
            <w:tcBorders>
              <w:top w:val="single" w:sz="8" w:space="0" w:color="000000"/>
              <w:left w:val="single" w:sz="8" w:space="0" w:color="000000"/>
              <w:bottom w:val="single" w:sz="8" w:space="0" w:color="000000"/>
              <w:right w:val="single" w:sz="8" w:space="0" w:color="000000"/>
            </w:tcBorders>
            <w:shd w:val="clear" w:color="auto" w:fill="FF0000"/>
          </w:tcPr>
          <w:p w14:paraId="6B3D1694" w14:textId="77777777" w:rsidR="00471429" w:rsidRDefault="009A583F">
            <w:pPr>
              <w:spacing w:line="253" w:lineRule="auto"/>
              <w:ind w:left="101"/>
              <w:jc w:val="center"/>
            </w:pPr>
            <w:r>
              <w:rPr>
                <w:b w:val="0"/>
                <w:sz w:val="22"/>
              </w:rPr>
              <w:t>Recorded on SEND</w:t>
            </w:r>
          </w:p>
          <w:p w14:paraId="3A4AAAA3" w14:textId="77777777" w:rsidR="00471429" w:rsidRDefault="009A583F">
            <w:pPr>
              <w:ind w:left="117"/>
              <w:jc w:val="center"/>
            </w:pPr>
            <w:r>
              <w:rPr>
                <w:b w:val="0"/>
                <w:sz w:val="22"/>
              </w:rPr>
              <w:t>Register</w:t>
            </w:r>
          </w:p>
        </w:tc>
        <w:tc>
          <w:tcPr>
            <w:tcW w:w="1985" w:type="dxa"/>
            <w:tcBorders>
              <w:top w:val="single" w:sz="8" w:space="0" w:color="000000"/>
              <w:left w:val="single" w:sz="8" w:space="0" w:color="000000"/>
              <w:bottom w:val="single" w:sz="8" w:space="0" w:color="000000"/>
              <w:right w:val="single" w:sz="16" w:space="0" w:color="000000"/>
            </w:tcBorders>
            <w:shd w:val="clear" w:color="auto" w:fill="FF0000"/>
          </w:tcPr>
          <w:p w14:paraId="474D632B" w14:textId="77777777" w:rsidR="00471429" w:rsidRDefault="009A583F">
            <w:pPr>
              <w:ind w:left="109"/>
              <w:jc w:val="center"/>
            </w:pPr>
            <w:r>
              <w:rPr>
                <w:b w:val="0"/>
                <w:sz w:val="22"/>
              </w:rPr>
              <w:t>Termly or as required</w:t>
            </w:r>
          </w:p>
        </w:tc>
      </w:tr>
      <w:tr w:rsidR="00471429" w14:paraId="41294CCE" w14:textId="77777777" w:rsidTr="009A583F">
        <w:trPr>
          <w:trHeight w:val="8561"/>
        </w:trPr>
        <w:tc>
          <w:tcPr>
            <w:tcW w:w="2827" w:type="dxa"/>
            <w:vMerge/>
            <w:tcBorders>
              <w:top w:val="nil"/>
              <w:left w:val="single" w:sz="8" w:space="0" w:color="000000"/>
              <w:bottom w:val="single" w:sz="8" w:space="0" w:color="000000"/>
              <w:right w:val="single" w:sz="8" w:space="0" w:color="000000"/>
            </w:tcBorders>
          </w:tcPr>
          <w:p w14:paraId="3FE9F23F" w14:textId="77777777" w:rsidR="00471429" w:rsidRDefault="00471429">
            <w:pPr>
              <w:spacing w:after="160"/>
              <w:ind w:left="0"/>
            </w:pPr>
          </w:p>
        </w:tc>
        <w:tc>
          <w:tcPr>
            <w:tcW w:w="283" w:type="dxa"/>
            <w:vMerge/>
            <w:tcBorders>
              <w:top w:val="nil"/>
              <w:left w:val="single" w:sz="8" w:space="0" w:color="000000"/>
              <w:bottom w:val="single" w:sz="8" w:space="0" w:color="000000"/>
              <w:right w:val="nil"/>
            </w:tcBorders>
          </w:tcPr>
          <w:p w14:paraId="1F72F646" w14:textId="77777777" w:rsidR="00471429" w:rsidRDefault="00471429">
            <w:pPr>
              <w:spacing w:after="160"/>
              <w:ind w:left="0"/>
            </w:pPr>
          </w:p>
        </w:tc>
        <w:tc>
          <w:tcPr>
            <w:tcW w:w="12333" w:type="dxa"/>
            <w:gridSpan w:val="5"/>
            <w:tcBorders>
              <w:top w:val="single" w:sz="8" w:space="0" w:color="000000"/>
              <w:left w:val="nil"/>
              <w:bottom w:val="single" w:sz="8" w:space="0" w:color="000000"/>
              <w:right w:val="single" w:sz="16" w:space="0" w:color="000000"/>
            </w:tcBorders>
          </w:tcPr>
          <w:p w14:paraId="3AAD4695" w14:textId="77777777" w:rsidR="00471429" w:rsidRDefault="009A583F">
            <w:pPr>
              <w:ind w:left="0"/>
            </w:pPr>
            <w:r>
              <w:rPr>
                <w:sz w:val="24"/>
                <w:u w:val="single" w:color="000000"/>
              </w:rPr>
              <w:t xml:space="preserve">Referral to the </w:t>
            </w:r>
            <w:r w:rsidR="00B91221">
              <w:rPr>
                <w:sz w:val="24"/>
                <w:u w:val="single" w:color="000000"/>
              </w:rPr>
              <w:t>SAFS Team</w:t>
            </w:r>
            <w:r>
              <w:rPr>
                <w:sz w:val="24"/>
                <w:u w:val="single" w:color="000000"/>
              </w:rPr>
              <w:t xml:space="preserve"> </w:t>
            </w:r>
          </w:p>
          <w:p w14:paraId="65F54915" w14:textId="77777777" w:rsidR="00471429" w:rsidRDefault="009A583F">
            <w:pPr>
              <w:spacing w:after="289" w:line="253" w:lineRule="auto"/>
              <w:ind w:left="0"/>
            </w:pPr>
            <w:r>
              <w:rPr>
                <w:b w:val="0"/>
                <w:sz w:val="22"/>
              </w:rPr>
              <w:t xml:space="preserve">When the Class Teacher first identifies that a pupil has SEND – the class teacher is responsible for devising strategies additional to or different from those provided as part of the school’s usual adapted curriculum. If initial adaptations in class provision do not address the needs fully or the teacher would like additional support or advice then a referral to the </w:t>
            </w:r>
            <w:r w:rsidR="00B91221">
              <w:rPr>
                <w:b w:val="0"/>
                <w:sz w:val="22"/>
              </w:rPr>
              <w:t>SAFS team</w:t>
            </w:r>
            <w:r>
              <w:rPr>
                <w:b w:val="0"/>
                <w:sz w:val="22"/>
              </w:rPr>
              <w:t xml:space="preserve"> needs to me made. The learner will then be discussed</w:t>
            </w:r>
            <w:r w:rsidR="00B91221">
              <w:rPr>
                <w:b w:val="0"/>
                <w:sz w:val="22"/>
              </w:rPr>
              <w:t xml:space="preserve"> with the SAFS team</w:t>
            </w:r>
            <w:r>
              <w:rPr>
                <w:b w:val="0"/>
                <w:sz w:val="22"/>
              </w:rPr>
              <w:t xml:space="preserve"> and more specific strategies wil</w:t>
            </w:r>
            <w:r w:rsidR="00B91221">
              <w:rPr>
                <w:b w:val="0"/>
                <w:sz w:val="22"/>
              </w:rPr>
              <w:t>l need to be decided on and trial</w:t>
            </w:r>
            <w:r>
              <w:rPr>
                <w:b w:val="0"/>
                <w:sz w:val="22"/>
              </w:rPr>
              <w:t>led in class to support the child. If this additional support needs to continue they will be added to the SEND register to ensure their progress is monitored. The Inclusion Leader/SENCO hold</w:t>
            </w:r>
            <w:r w:rsidR="00B91221">
              <w:rPr>
                <w:b w:val="0"/>
                <w:sz w:val="22"/>
              </w:rPr>
              <w:t>s</w:t>
            </w:r>
            <w:r>
              <w:rPr>
                <w:b w:val="0"/>
                <w:sz w:val="22"/>
              </w:rPr>
              <w:t xml:space="preserve"> weekly bookable appointments for a SEND clinic for teachers to further discuss pupils with SEND or those they are concerned about.</w:t>
            </w:r>
          </w:p>
          <w:p w14:paraId="25661D62" w14:textId="77777777" w:rsidR="00471429" w:rsidRDefault="009A583F">
            <w:pPr>
              <w:ind w:left="0"/>
            </w:pPr>
            <w:r>
              <w:rPr>
                <w:sz w:val="24"/>
                <w:u w:val="single" w:color="000000"/>
              </w:rPr>
              <w:t>School Support 1</w:t>
            </w:r>
          </w:p>
          <w:p w14:paraId="083754F5" w14:textId="77777777" w:rsidR="00471429" w:rsidRDefault="009A583F">
            <w:pPr>
              <w:spacing w:after="289" w:line="253" w:lineRule="auto"/>
              <w:ind w:left="0"/>
            </w:pPr>
            <w:r>
              <w:rPr>
                <w:b w:val="0"/>
                <w:sz w:val="22"/>
              </w:rPr>
              <w:t xml:space="preserve">If a child is placed on the SEND register School Support 1 is the first level of support. The Class Teacher and </w:t>
            </w:r>
            <w:r w:rsidR="00B91221">
              <w:rPr>
                <w:b w:val="0"/>
                <w:sz w:val="22"/>
              </w:rPr>
              <w:t>members of the SAFS team</w:t>
            </w:r>
            <w:r>
              <w:rPr>
                <w:b w:val="0"/>
                <w:sz w:val="22"/>
              </w:rPr>
              <w:t xml:space="preserve"> work together to plan future strategies for the child. This planning may include other staff who work in school such as Learning Support Assistants (LSAs). The class teacher monitors the provision in place and reviews future actio</w:t>
            </w:r>
            <w:r w:rsidR="00B91221">
              <w:rPr>
                <w:b w:val="0"/>
                <w:sz w:val="22"/>
              </w:rPr>
              <w:t>n to be taken. At this stage a provision document is created. It</w:t>
            </w:r>
            <w:r>
              <w:rPr>
                <w:b w:val="0"/>
                <w:sz w:val="22"/>
              </w:rPr>
              <w:t xml:space="preserve"> includes a range of information including; a summary of a child’s strengths, interests and suggestions of what supports them in school. This docu</w:t>
            </w:r>
            <w:r w:rsidR="00B91221">
              <w:rPr>
                <w:b w:val="0"/>
                <w:sz w:val="22"/>
              </w:rPr>
              <w:t>ment is reviewed at least termly</w:t>
            </w:r>
            <w:r>
              <w:rPr>
                <w:b w:val="0"/>
                <w:sz w:val="22"/>
              </w:rPr>
              <w:t xml:space="preserve"> or when there are significant changes.</w:t>
            </w:r>
          </w:p>
          <w:p w14:paraId="751405C4" w14:textId="77777777" w:rsidR="00471429" w:rsidRDefault="009A583F">
            <w:pPr>
              <w:ind w:left="0"/>
            </w:pPr>
            <w:r>
              <w:rPr>
                <w:sz w:val="24"/>
                <w:u w:val="single" w:color="000000"/>
              </w:rPr>
              <w:t>School Support 2 and 3</w:t>
            </w:r>
          </w:p>
          <w:p w14:paraId="73F5EF76" w14:textId="77777777" w:rsidR="00471429" w:rsidRDefault="00B91221">
            <w:pPr>
              <w:ind w:left="0"/>
            </w:pPr>
            <w:r>
              <w:rPr>
                <w:b w:val="0"/>
                <w:sz w:val="22"/>
              </w:rPr>
              <w:t>The SAFS team</w:t>
            </w:r>
            <w:r w:rsidR="009A583F">
              <w:rPr>
                <w:b w:val="0"/>
                <w:sz w:val="22"/>
              </w:rPr>
              <w:t xml:space="preserve"> and Class Teacher, in consultation with the parents, can request help from external services. This may include the</w:t>
            </w:r>
          </w:p>
          <w:p w14:paraId="6EF41219" w14:textId="77777777" w:rsidR="00B91221" w:rsidRDefault="009A583F">
            <w:pPr>
              <w:spacing w:after="289" w:line="253" w:lineRule="auto"/>
              <w:ind w:left="0" w:right="8"/>
              <w:rPr>
                <w:b w:val="0"/>
                <w:sz w:val="22"/>
              </w:rPr>
            </w:pPr>
            <w:r>
              <w:rPr>
                <w:b w:val="0"/>
                <w:sz w:val="22"/>
              </w:rPr>
              <w:t>Educational Psychology Service, Speech and Language Therapists, Occupational Therapists, Learning Support Specialists or the Medical Profession. The Class Teache</w:t>
            </w:r>
            <w:r w:rsidR="00B91221">
              <w:rPr>
                <w:b w:val="0"/>
                <w:sz w:val="22"/>
              </w:rPr>
              <w:t>r and the SAFS team</w:t>
            </w:r>
            <w:r>
              <w:rPr>
                <w:b w:val="0"/>
                <w:sz w:val="22"/>
              </w:rPr>
              <w:t xml:space="preserve"> are provided with advice or </w:t>
            </w:r>
            <w:r w:rsidR="00B91221">
              <w:rPr>
                <w:b w:val="0"/>
                <w:sz w:val="22"/>
              </w:rPr>
              <w:t>support from external agencies</w:t>
            </w:r>
            <w:r>
              <w:rPr>
                <w:b w:val="0"/>
                <w:sz w:val="22"/>
              </w:rPr>
              <w:t xml:space="preserve">. This advice is used to plan and implement provision that supports the child. </w:t>
            </w:r>
          </w:p>
          <w:p w14:paraId="4EE02FF6" w14:textId="77777777" w:rsidR="00F640E0" w:rsidRDefault="00B91221">
            <w:pPr>
              <w:spacing w:after="289" w:line="253" w:lineRule="auto"/>
              <w:ind w:left="0" w:right="8"/>
              <w:rPr>
                <w:b w:val="0"/>
                <w:sz w:val="22"/>
              </w:rPr>
            </w:pPr>
            <w:r>
              <w:rPr>
                <w:b w:val="0"/>
                <w:sz w:val="22"/>
              </w:rPr>
              <w:t>When two or more external agencies are involved, an Individual Learning Plan is</w:t>
            </w:r>
            <w:r w:rsidR="00F640E0">
              <w:rPr>
                <w:b w:val="0"/>
                <w:sz w:val="22"/>
              </w:rPr>
              <w:t xml:space="preserve"> created for the child which has</w:t>
            </w:r>
            <w:r>
              <w:rPr>
                <w:b w:val="0"/>
                <w:sz w:val="22"/>
              </w:rPr>
              <w:t xml:space="preserve"> SMART targets that are review half termly. </w:t>
            </w:r>
            <w:r w:rsidR="00F640E0">
              <w:rPr>
                <w:b w:val="0"/>
                <w:sz w:val="22"/>
              </w:rPr>
              <w:t>The exception to this is when SaLT needs are identified. Surrey referrals will only be considered if there is evidence of ILPs so these are initiated as soon as possible to ensure children receive the required intervention.</w:t>
            </w:r>
          </w:p>
          <w:p w14:paraId="6EA04DBA" w14:textId="77777777" w:rsidR="00471429" w:rsidRDefault="00B91221">
            <w:pPr>
              <w:spacing w:after="289" w:line="253" w:lineRule="auto"/>
              <w:ind w:left="0" w:right="8"/>
            </w:pPr>
            <w:r>
              <w:rPr>
                <w:b w:val="0"/>
                <w:sz w:val="22"/>
              </w:rPr>
              <w:t xml:space="preserve">The SAFS team </w:t>
            </w:r>
            <w:r w:rsidR="009A583F">
              <w:rPr>
                <w:b w:val="0"/>
                <w:sz w:val="22"/>
              </w:rPr>
              <w:t>and class teacher, together with parents, then monitor and review the provision and action taken and</w:t>
            </w:r>
            <w:r>
              <w:rPr>
                <w:b w:val="0"/>
                <w:sz w:val="22"/>
              </w:rPr>
              <w:t xml:space="preserve"> decide on what further support</w:t>
            </w:r>
            <w:r w:rsidR="009A583F">
              <w:rPr>
                <w:b w:val="0"/>
                <w:sz w:val="22"/>
              </w:rPr>
              <w:t xml:space="preserve"> may be needed. This Assess-Plan-Do-Review process allows us to assess and review children and young people’s progress towards outcomes and includes opportunities available to work with parents and young people as part of this assessment and review.</w:t>
            </w:r>
          </w:p>
          <w:p w14:paraId="47E8694B" w14:textId="77777777" w:rsidR="00471429" w:rsidRDefault="009A583F">
            <w:pPr>
              <w:ind w:left="0"/>
            </w:pPr>
            <w:r>
              <w:rPr>
                <w:sz w:val="24"/>
                <w:u w:val="single" w:color="000000"/>
              </w:rPr>
              <w:t>Education, Health and Care Plans (EHC plan)</w:t>
            </w:r>
          </w:p>
        </w:tc>
      </w:tr>
    </w:tbl>
    <w:p w14:paraId="08CE6F91" w14:textId="77777777" w:rsidR="00471429" w:rsidRDefault="00471429">
      <w:pPr>
        <w:ind w:left="-1440" w:right="15400"/>
      </w:pPr>
    </w:p>
    <w:tbl>
      <w:tblPr>
        <w:tblStyle w:val="TableGrid"/>
        <w:tblW w:w="15662" w:type="dxa"/>
        <w:tblInd w:w="-852" w:type="dxa"/>
        <w:tblCellMar>
          <w:top w:w="165" w:type="dxa"/>
          <w:left w:w="98" w:type="dxa"/>
          <w:bottom w:w="106" w:type="dxa"/>
          <w:right w:w="115" w:type="dxa"/>
        </w:tblCellMar>
        <w:tblLook w:val="04A0" w:firstRow="1" w:lastRow="0" w:firstColumn="1" w:lastColumn="0" w:noHBand="0" w:noVBand="1"/>
      </w:tblPr>
      <w:tblGrid>
        <w:gridCol w:w="2827"/>
        <w:gridCol w:w="12835"/>
      </w:tblGrid>
      <w:tr w:rsidR="00471429" w14:paraId="0F2361A4" w14:textId="77777777" w:rsidTr="009A583F">
        <w:trPr>
          <w:trHeight w:val="3720"/>
        </w:trPr>
        <w:tc>
          <w:tcPr>
            <w:tcW w:w="2827" w:type="dxa"/>
            <w:tcBorders>
              <w:top w:val="single" w:sz="8" w:space="0" w:color="000000"/>
              <w:left w:val="single" w:sz="8" w:space="0" w:color="000000"/>
              <w:bottom w:val="single" w:sz="8" w:space="0" w:color="000000"/>
              <w:right w:val="single" w:sz="8" w:space="0" w:color="000000"/>
            </w:tcBorders>
            <w:shd w:val="clear" w:color="auto" w:fill="B4A7D6"/>
          </w:tcPr>
          <w:p w14:paraId="61CDCEAD" w14:textId="77777777" w:rsidR="00471429" w:rsidRDefault="00471429">
            <w:pPr>
              <w:spacing w:after="160"/>
              <w:ind w:left="0"/>
            </w:pPr>
          </w:p>
        </w:tc>
        <w:tc>
          <w:tcPr>
            <w:tcW w:w="12835" w:type="dxa"/>
            <w:tcBorders>
              <w:top w:val="single" w:sz="8" w:space="0" w:color="000000"/>
              <w:left w:val="single" w:sz="8" w:space="0" w:color="000000"/>
              <w:bottom w:val="single" w:sz="8" w:space="0" w:color="000000"/>
              <w:right w:val="single" w:sz="8" w:space="0" w:color="000000"/>
            </w:tcBorders>
          </w:tcPr>
          <w:p w14:paraId="487177B1" w14:textId="77777777" w:rsidR="00471429" w:rsidRDefault="009A583F">
            <w:pPr>
              <w:ind w:left="3"/>
            </w:pPr>
            <w:r>
              <w:rPr>
                <w:b w:val="0"/>
                <w:sz w:val="22"/>
              </w:rPr>
              <w:t xml:space="preserve">For a very few pupils the help given through School Support may not be sufficient for the pupil to make adequate progress. It will then be necessary for the school, in consultation with the parents and any other external agencies already involved, to consider whether the Local Authority (L.A) should initiate an Education Health and Care Needs Assessment (EHCNA). At this stage the pupil will have demonstrated considerable cause for concern. The school provides the LA with written evidence or information about the child and the LA considers implementing a needs assessment for an EHC plan. If the application is successful, an assessment will be carried out and an Education, Health and Care Plan (EHCP) may or may not be issued depending on the results of the assessment. For any child with an EHC plan </w:t>
            </w:r>
            <w:r w:rsidR="00F640E0">
              <w:rPr>
                <w:b w:val="0"/>
                <w:sz w:val="22"/>
              </w:rPr>
              <w:t>half-</w:t>
            </w:r>
            <w:r>
              <w:rPr>
                <w:b w:val="0"/>
                <w:sz w:val="22"/>
              </w:rPr>
              <w:t>termly reviews are conducted a</w:t>
            </w:r>
            <w:r w:rsidR="00F640E0">
              <w:rPr>
                <w:b w:val="0"/>
                <w:sz w:val="22"/>
              </w:rPr>
              <w:t>nd the child’s Individual learning p</w:t>
            </w:r>
            <w:r>
              <w:rPr>
                <w:b w:val="0"/>
                <w:sz w:val="22"/>
              </w:rPr>
              <w:t>lan is revised accordingly. In addition there is an Annual Review meeting to ensure that the targets on the EHC plan continue to be appropriate for the child and that their needs are being met within the current school setting. The responsibility of meeting the aims and objectives does not fall to one person alone. Provision for pupils with special educational needs is a matter for the school as a whole in addition to the governing body, the Headteacher, the Inclusion Leader/SENCO</w:t>
            </w:r>
            <w:r w:rsidR="00F640E0">
              <w:rPr>
                <w:b w:val="0"/>
                <w:sz w:val="22"/>
              </w:rPr>
              <w:t xml:space="preserve">, SAFS team, </w:t>
            </w:r>
            <w:r>
              <w:rPr>
                <w:b w:val="0"/>
                <w:sz w:val="22"/>
              </w:rPr>
              <w:t>Class Teachers</w:t>
            </w:r>
            <w:r w:rsidR="00F640E0">
              <w:rPr>
                <w:b w:val="0"/>
                <w:sz w:val="22"/>
              </w:rPr>
              <w:t xml:space="preserve"> and LSAs</w:t>
            </w:r>
            <w:r>
              <w:rPr>
                <w:b w:val="0"/>
                <w:sz w:val="22"/>
              </w:rPr>
              <w:t xml:space="preserve"> all have a role and responsibility in delivering provision. All other members of staff have important responsibilities too. The day to day management of this process is overseen by the Headteacher, the SEND Governor and the Inclusion Leader/SENCO.</w:t>
            </w:r>
          </w:p>
        </w:tc>
      </w:tr>
      <w:tr w:rsidR="00471429" w14:paraId="39BCF9E2" w14:textId="77777777" w:rsidTr="009A583F">
        <w:trPr>
          <w:trHeight w:val="6400"/>
        </w:trPr>
        <w:tc>
          <w:tcPr>
            <w:tcW w:w="2827" w:type="dxa"/>
            <w:tcBorders>
              <w:top w:val="single" w:sz="8" w:space="0" w:color="000000"/>
              <w:left w:val="single" w:sz="8" w:space="0" w:color="000000"/>
              <w:bottom w:val="single" w:sz="8" w:space="0" w:color="000000"/>
              <w:right w:val="single" w:sz="8" w:space="0" w:color="000000"/>
            </w:tcBorders>
            <w:shd w:val="clear" w:color="auto" w:fill="D9D2E9"/>
          </w:tcPr>
          <w:p w14:paraId="4A3275E2" w14:textId="77777777" w:rsidR="00471429" w:rsidRDefault="009A583F">
            <w:pPr>
              <w:ind w:left="0" w:right="406"/>
            </w:pPr>
            <w:r>
              <w:rPr>
                <w:sz w:val="24"/>
              </w:rPr>
              <w:lastRenderedPageBreak/>
              <w:t>What are the arrangements for consulting with parents of children with SEND and involving them in their child’s education?</w:t>
            </w:r>
          </w:p>
        </w:tc>
        <w:tc>
          <w:tcPr>
            <w:tcW w:w="12835" w:type="dxa"/>
            <w:tcBorders>
              <w:top w:val="single" w:sz="8" w:space="0" w:color="000000"/>
              <w:left w:val="single" w:sz="8" w:space="0" w:color="000000"/>
              <w:bottom w:val="single" w:sz="8" w:space="0" w:color="000000"/>
              <w:right w:val="single" w:sz="8" w:space="0" w:color="000000"/>
            </w:tcBorders>
            <w:vAlign w:val="bottom"/>
          </w:tcPr>
          <w:p w14:paraId="2FFC50CB" w14:textId="77777777" w:rsidR="00471429" w:rsidRDefault="009A583F">
            <w:pPr>
              <w:spacing w:after="3" w:line="249" w:lineRule="auto"/>
              <w:ind w:left="3"/>
            </w:pPr>
            <w:r>
              <w:rPr>
                <w:b w:val="0"/>
                <w:sz w:val="22"/>
              </w:rPr>
              <w:t xml:space="preserve">We have an </w:t>
            </w:r>
            <w:r>
              <w:rPr>
                <w:sz w:val="22"/>
              </w:rPr>
              <w:t xml:space="preserve">open door policy </w:t>
            </w:r>
            <w:r>
              <w:rPr>
                <w:b w:val="0"/>
                <w:sz w:val="22"/>
              </w:rPr>
              <w:t>where parents are welcome to come in and speak to the class teacher or Inclusion Lead/SENCO should they have any concerns regarding the academic or emotional progress of their child. Parents are encouraged to make an appointment to speak to the class teacher so that adequate time can be given to discuss a concern. These appointments can be made via the school office.</w:t>
            </w:r>
          </w:p>
          <w:p w14:paraId="6BB9E253" w14:textId="77777777" w:rsidR="00471429" w:rsidRDefault="009A583F">
            <w:pPr>
              <w:spacing w:after="216"/>
              <w:ind w:left="4368"/>
            </w:pPr>
            <w:r>
              <w:rPr>
                <w:noProof/>
              </w:rPr>
              <w:drawing>
                <wp:inline distT="0" distB="0" distL="0" distR="0" wp14:anchorId="5D3ACB82" wp14:editId="07777777">
                  <wp:extent cx="2154936" cy="1252728"/>
                  <wp:effectExtent l="0" t="0" r="0" b="0"/>
                  <wp:docPr id="31302" name="Picture 31302"/>
                  <wp:cNvGraphicFramePr/>
                  <a:graphic xmlns:a="http://schemas.openxmlformats.org/drawingml/2006/main">
                    <a:graphicData uri="http://schemas.openxmlformats.org/drawingml/2006/picture">
                      <pic:pic xmlns:pic="http://schemas.openxmlformats.org/drawingml/2006/picture">
                        <pic:nvPicPr>
                          <pic:cNvPr id="31302" name="Picture 31302"/>
                          <pic:cNvPicPr/>
                        </pic:nvPicPr>
                        <pic:blipFill>
                          <a:blip r:embed="rId8"/>
                          <a:stretch>
                            <a:fillRect/>
                          </a:stretch>
                        </pic:blipFill>
                        <pic:spPr>
                          <a:xfrm>
                            <a:off x="0" y="0"/>
                            <a:ext cx="2154936" cy="1252728"/>
                          </a:xfrm>
                          <a:prstGeom prst="rect">
                            <a:avLst/>
                          </a:prstGeom>
                        </pic:spPr>
                      </pic:pic>
                    </a:graphicData>
                  </a:graphic>
                </wp:inline>
              </w:drawing>
            </w:r>
          </w:p>
          <w:p w14:paraId="4B72C88E" w14:textId="77777777" w:rsidR="00471429" w:rsidRDefault="009A583F">
            <w:pPr>
              <w:spacing w:after="269" w:line="253" w:lineRule="auto"/>
              <w:ind w:left="3" w:right="8"/>
            </w:pPr>
            <w:r>
              <w:rPr>
                <w:b w:val="0"/>
                <w:sz w:val="22"/>
              </w:rPr>
              <w:t xml:space="preserve">We also encourage parents to alert the class teacher about any emotional issues outside school which may impact on their child’s well-being and focus at school. We </w:t>
            </w:r>
            <w:r>
              <w:rPr>
                <w:sz w:val="22"/>
              </w:rPr>
              <w:t>regularly share feedback about progress with our pupils and their parents/carers</w:t>
            </w:r>
            <w:r>
              <w:rPr>
                <w:b w:val="0"/>
                <w:sz w:val="22"/>
              </w:rPr>
              <w:t>. Teachers meet with parents and carers at least termly and more frequently when there is an expression of concern or closer monitoring is taking place. At these meetings we clearly share what can be done by families to support their children with their learning and welcome input from parents about difficulties they may be experiencing at home too.</w:t>
            </w:r>
          </w:p>
          <w:p w14:paraId="0576309F" w14:textId="77777777" w:rsidR="00471429" w:rsidRDefault="009A583F">
            <w:pPr>
              <w:ind w:left="3"/>
            </w:pPr>
            <w:r>
              <w:rPr>
                <w:b w:val="0"/>
                <w:sz w:val="22"/>
              </w:rPr>
              <w:t xml:space="preserve">Regular updates are made to the curriculum and these are shared via our school website. We believe in supporting the development of parenting skills, and as such, we </w:t>
            </w:r>
            <w:r>
              <w:rPr>
                <w:sz w:val="22"/>
              </w:rPr>
              <w:t xml:space="preserve">work in collaboration with other agencies </w:t>
            </w:r>
            <w:r>
              <w:rPr>
                <w:b w:val="0"/>
                <w:sz w:val="22"/>
              </w:rPr>
              <w:t>and signpost parents where possible, via our newsletter. Information about progress, through data, is also shared with parents/carers. Explanations of what the data means are made available at</w:t>
            </w:r>
          </w:p>
        </w:tc>
      </w:tr>
    </w:tbl>
    <w:p w14:paraId="23DE523C" w14:textId="77777777" w:rsidR="00471429" w:rsidRDefault="00471429">
      <w:pPr>
        <w:ind w:left="-1440" w:right="15400"/>
      </w:pPr>
    </w:p>
    <w:tbl>
      <w:tblPr>
        <w:tblStyle w:val="TableGrid"/>
        <w:tblW w:w="15662" w:type="dxa"/>
        <w:tblInd w:w="-852" w:type="dxa"/>
        <w:tblCellMar>
          <w:top w:w="165" w:type="dxa"/>
          <w:left w:w="98" w:type="dxa"/>
          <w:bottom w:w="110" w:type="dxa"/>
          <w:right w:w="115" w:type="dxa"/>
        </w:tblCellMar>
        <w:tblLook w:val="04A0" w:firstRow="1" w:lastRow="0" w:firstColumn="1" w:lastColumn="0" w:noHBand="0" w:noVBand="1"/>
      </w:tblPr>
      <w:tblGrid>
        <w:gridCol w:w="2827"/>
        <w:gridCol w:w="12835"/>
      </w:tblGrid>
      <w:tr w:rsidR="00471429" w14:paraId="5852E791" w14:textId="77777777" w:rsidTr="009A583F">
        <w:trPr>
          <w:trHeight w:val="1023"/>
        </w:trPr>
        <w:tc>
          <w:tcPr>
            <w:tcW w:w="2827" w:type="dxa"/>
            <w:tcBorders>
              <w:top w:val="single" w:sz="8" w:space="0" w:color="000000"/>
              <w:left w:val="single" w:sz="8" w:space="0" w:color="000000"/>
              <w:bottom w:val="single" w:sz="8" w:space="0" w:color="000000"/>
              <w:right w:val="single" w:sz="8" w:space="0" w:color="000000"/>
            </w:tcBorders>
            <w:shd w:val="clear" w:color="auto" w:fill="D9D2E9"/>
          </w:tcPr>
          <w:p w14:paraId="52E56223" w14:textId="77777777" w:rsidR="00471429" w:rsidRDefault="00471429">
            <w:pPr>
              <w:spacing w:after="160"/>
              <w:ind w:left="0"/>
            </w:pPr>
          </w:p>
        </w:tc>
        <w:tc>
          <w:tcPr>
            <w:tcW w:w="12835" w:type="dxa"/>
            <w:tcBorders>
              <w:top w:val="single" w:sz="8" w:space="0" w:color="000000"/>
              <w:left w:val="single" w:sz="8" w:space="0" w:color="000000"/>
              <w:bottom w:val="single" w:sz="8" w:space="0" w:color="000000"/>
              <w:right w:val="single" w:sz="8" w:space="0" w:color="000000"/>
            </w:tcBorders>
          </w:tcPr>
          <w:p w14:paraId="36458BBD" w14:textId="77777777" w:rsidR="00471429" w:rsidRDefault="009A583F">
            <w:pPr>
              <w:ind w:left="3"/>
            </w:pPr>
            <w:r>
              <w:rPr>
                <w:b w:val="0"/>
                <w:sz w:val="22"/>
              </w:rPr>
              <w:t>the same time. Where specialist services are being employed to support a child this is with the explicit consent of the parents/carers and they are fully involved in discussions and target setting.</w:t>
            </w:r>
          </w:p>
        </w:tc>
      </w:tr>
      <w:tr w:rsidR="00471429" w14:paraId="4F39A4B1" w14:textId="77777777" w:rsidTr="009A583F">
        <w:trPr>
          <w:trHeight w:val="2917"/>
        </w:trPr>
        <w:tc>
          <w:tcPr>
            <w:tcW w:w="2827" w:type="dxa"/>
            <w:tcBorders>
              <w:top w:val="single" w:sz="8" w:space="0" w:color="000000"/>
              <w:left w:val="single" w:sz="8" w:space="0" w:color="000000"/>
              <w:bottom w:val="single" w:sz="8" w:space="0" w:color="000000"/>
              <w:right w:val="single" w:sz="8" w:space="0" w:color="000000"/>
            </w:tcBorders>
            <w:shd w:val="clear" w:color="auto" w:fill="B4A7D6"/>
          </w:tcPr>
          <w:p w14:paraId="5F39699A" w14:textId="77777777" w:rsidR="00471429" w:rsidRDefault="009A583F">
            <w:pPr>
              <w:ind w:left="0" w:right="406"/>
            </w:pPr>
            <w:r>
              <w:rPr>
                <w:color w:val="FFFFFF"/>
                <w:sz w:val="24"/>
              </w:rPr>
              <w:lastRenderedPageBreak/>
              <w:t>What are the arrangements for consulting children with SEN and involving them in their education?</w:t>
            </w:r>
          </w:p>
        </w:tc>
        <w:tc>
          <w:tcPr>
            <w:tcW w:w="12835" w:type="dxa"/>
            <w:tcBorders>
              <w:top w:val="single" w:sz="8" w:space="0" w:color="000000"/>
              <w:left w:val="single" w:sz="8" w:space="0" w:color="000000"/>
              <w:bottom w:val="single" w:sz="8" w:space="0" w:color="000000"/>
              <w:right w:val="single" w:sz="8" w:space="0" w:color="000000"/>
            </w:tcBorders>
            <w:vAlign w:val="center"/>
          </w:tcPr>
          <w:p w14:paraId="32B66A0A" w14:textId="77777777" w:rsidR="00471429" w:rsidRDefault="009A583F">
            <w:pPr>
              <w:spacing w:after="269" w:line="253" w:lineRule="auto"/>
              <w:ind w:left="168" w:right="29"/>
            </w:pPr>
            <w:r>
              <w:rPr>
                <w:noProof/>
              </w:rPr>
              <w:drawing>
                <wp:anchor distT="0" distB="0" distL="114300" distR="114300" simplePos="0" relativeHeight="251658240" behindDoc="0" locked="0" layoutInCell="1" allowOverlap="0" wp14:anchorId="3819B685" wp14:editId="07777777">
                  <wp:simplePos x="0" y="0"/>
                  <wp:positionH relativeFrom="column">
                    <wp:posOffset>169500</wp:posOffset>
                  </wp:positionH>
                  <wp:positionV relativeFrom="paragraph">
                    <wp:posOffset>-153732</wp:posOffset>
                  </wp:positionV>
                  <wp:extent cx="2152650" cy="1419225"/>
                  <wp:effectExtent l="0" t="0" r="0" b="0"/>
                  <wp:wrapSquare wrapText="bothSides"/>
                  <wp:docPr id="2093" name="Picture 2093"/>
                  <wp:cNvGraphicFramePr/>
                  <a:graphic xmlns:a="http://schemas.openxmlformats.org/drawingml/2006/main">
                    <a:graphicData uri="http://schemas.openxmlformats.org/drawingml/2006/picture">
                      <pic:pic xmlns:pic="http://schemas.openxmlformats.org/drawingml/2006/picture">
                        <pic:nvPicPr>
                          <pic:cNvPr id="2093" name="Picture 2093"/>
                          <pic:cNvPicPr/>
                        </pic:nvPicPr>
                        <pic:blipFill>
                          <a:blip r:embed="rId9"/>
                          <a:stretch>
                            <a:fillRect/>
                          </a:stretch>
                        </pic:blipFill>
                        <pic:spPr>
                          <a:xfrm>
                            <a:off x="0" y="0"/>
                            <a:ext cx="2152650" cy="1419225"/>
                          </a:xfrm>
                          <a:prstGeom prst="rect">
                            <a:avLst/>
                          </a:prstGeom>
                        </pic:spPr>
                      </pic:pic>
                    </a:graphicData>
                  </a:graphic>
                </wp:anchor>
              </w:drawing>
            </w:r>
            <w:r>
              <w:rPr>
                <w:b w:val="0"/>
                <w:sz w:val="22"/>
              </w:rPr>
              <w:t>The Inclusion Leader/SENCO liaises with key staff in the school where there are concerns about progress or engagement. Following the sharing of information, decisions are made as to the most appropriate type of support to be put in place for the child. Children are spoken to regarding their progress and their views are sought about their difficulties and what they would find helpful in order to overcome these difficulties.</w:t>
            </w:r>
          </w:p>
          <w:p w14:paraId="7E948B59" w14:textId="77777777" w:rsidR="00471429" w:rsidRDefault="009A583F">
            <w:pPr>
              <w:ind w:left="168"/>
            </w:pPr>
            <w:r>
              <w:rPr>
                <w:b w:val="0"/>
                <w:sz w:val="22"/>
              </w:rPr>
              <w:t>It is often through conversation with a child that specific interventions are found to be beneficial.</w:t>
            </w:r>
          </w:p>
        </w:tc>
      </w:tr>
      <w:tr w:rsidR="00471429" w14:paraId="58474162" w14:textId="77777777" w:rsidTr="009A583F">
        <w:trPr>
          <w:trHeight w:val="6140"/>
        </w:trPr>
        <w:tc>
          <w:tcPr>
            <w:tcW w:w="2827" w:type="dxa"/>
            <w:tcBorders>
              <w:top w:val="single" w:sz="8" w:space="0" w:color="000000"/>
              <w:left w:val="single" w:sz="8" w:space="0" w:color="000000"/>
              <w:bottom w:val="single" w:sz="8" w:space="0" w:color="000000"/>
              <w:right w:val="single" w:sz="8" w:space="0" w:color="000000"/>
            </w:tcBorders>
            <w:shd w:val="clear" w:color="auto" w:fill="D9D2E9"/>
          </w:tcPr>
          <w:p w14:paraId="488A648B" w14:textId="77777777" w:rsidR="00471429" w:rsidRDefault="009A583F">
            <w:pPr>
              <w:ind w:left="0" w:right="324"/>
            </w:pPr>
            <w:r>
              <w:rPr>
                <w:sz w:val="24"/>
              </w:rPr>
              <w:t>What arrangements are made for assessing and reviewing children’s progress towards outcomes and what opportunities are available to work with parents and children as part of this assessment and review?</w:t>
            </w:r>
          </w:p>
        </w:tc>
        <w:tc>
          <w:tcPr>
            <w:tcW w:w="12835" w:type="dxa"/>
            <w:tcBorders>
              <w:top w:val="single" w:sz="8" w:space="0" w:color="000000"/>
              <w:left w:val="single" w:sz="8" w:space="0" w:color="000000"/>
              <w:bottom w:val="single" w:sz="8" w:space="0" w:color="000000"/>
              <w:right w:val="single" w:sz="8" w:space="0" w:color="000000"/>
            </w:tcBorders>
            <w:vAlign w:val="bottom"/>
          </w:tcPr>
          <w:p w14:paraId="58F42460" w14:textId="77777777" w:rsidR="00471429" w:rsidRDefault="009A583F">
            <w:pPr>
              <w:spacing w:after="262"/>
              <w:ind w:left="3"/>
            </w:pPr>
            <w:r>
              <w:rPr>
                <w:b w:val="0"/>
                <w:sz w:val="22"/>
              </w:rPr>
              <w:t xml:space="preserve">We will follow the </w:t>
            </w:r>
            <w:r>
              <w:rPr>
                <w:sz w:val="22"/>
              </w:rPr>
              <w:t xml:space="preserve">graduated approach </w:t>
            </w:r>
            <w:r>
              <w:rPr>
                <w:b w:val="0"/>
                <w:sz w:val="22"/>
              </w:rPr>
              <w:t>and the four-part cycle of assess, plan, do, review.</w:t>
            </w:r>
          </w:p>
          <w:p w14:paraId="60D5F701" w14:textId="77777777" w:rsidR="00471429" w:rsidRDefault="009A583F">
            <w:pPr>
              <w:spacing w:after="262"/>
              <w:ind w:left="3"/>
            </w:pPr>
            <w:r>
              <w:rPr>
                <w:b w:val="0"/>
                <w:sz w:val="22"/>
              </w:rPr>
              <w:t>The class teacher will work with the SENCO to carry out a clear analysis of the pupil’s needs.</w:t>
            </w:r>
          </w:p>
          <w:p w14:paraId="4523AA19" w14:textId="77777777" w:rsidR="00471429" w:rsidRDefault="009A583F">
            <w:pPr>
              <w:ind w:left="3"/>
            </w:pPr>
            <w:r>
              <w:rPr>
                <w:b w:val="0"/>
                <w:sz w:val="22"/>
              </w:rPr>
              <w:t>This will draw on:</w:t>
            </w:r>
          </w:p>
          <w:p w14:paraId="196A8F12" w14:textId="77777777" w:rsidR="00471429" w:rsidRDefault="009A583F">
            <w:pPr>
              <w:numPr>
                <w:ilvl w:val="0"/>
                <w:numId w:val="4"/>
              </w:numPr>
            </w:pPr>
            <w:r>
              <w:rPr>
                <w:b w:val="0"/>
                <w:sz w:val="22"/>
              </w:rPr>
              <w:t>The teacher’s assessment and experience of the pupil</w:t>
            </w:r>
          </w:p>
          <w:p w14:paraId="6F352815" w14:textId="77777777" w:rsidR="00471429" w:rsidRDefault="009A583F">
            <w:pPr>
              <w:numPr>
                <w:ilvl w:val="0"/>
                <w:numId w:val="4"/>
              </w:numPr>
            </w:pPr>
            <w:r>
              <w:rPr>
                <w:b w:val="0"/>
                <w:sz w:val="22"/>
              </w:rPr>
              <w:t>Their previous progress and attainment or behaviour</w:t>
            </w:r>
          </w:p>
          <w:p w14:paraId="6A54A363" w14:textId="77777777" w:rsidR="00471429" w:rsidRDefault="009A583F">
            <w:pPr>
              <w:numPr>
                <w:ilvl w:val="0"/>
                <w:numId w:val="4"/>
              </w:numPr>
            </w:pPr>
            <w:r>
              <w:rPr>
                <w:b w:val="0"/>
                <w:sz w:val="22"/>
              </w:rPr>
              <w:t>Other teachers’ assessments, where relevant</w:t>
            </w:r>
          </w:p>
          <w:p w14:paraId="05E7E8C1" w14:textId="77777777" w:rsidR="00471429" w:rsidRDefault="009A583F">
            <w:pPr>
              <w:numPr>
                <w:ilvl w:val="0"/>
                <w:numId w:val="4"/>
              </w:numPr>
            </w:pPr>
            <w:r>
              <w:rPr>
                <w:b w:val="0"/>
                <w:sz w:val="22"/>
              </w:rPr>
              <w:t>The individual’s development in comparison to their peers and national data</w:t>
            </w:r>
          </w:p>
          <w:p w14:paraId="2BAC1914" w14:textId="77777777" w:rsidR="00471429" w:rsidRDefault="009A583F">
            <w:pPr>
              <w:numPr>
                <w:ilvl w:val="0"/>
                <w:numId w:val="4"/>
              </w:numPr>
            </w:pPr>
            <w:r>
              <w:rPr>
                <w:b w:val="0"/>
                <w:sz w:val="22"/>
              </w:rPr>
              <w:t>The views and experience of parents</w:t>
            </w:r>
          </w:p>
          <w:p w14:paraId="4FB3F7E5" w14:textId="77777777" w:rsidR="00471429" w:rsidRDefault="009A583F">
            <w:pPr>
              <w:numPr>
                <w:ilvl w:val="0"/>
                <w:numId w:val="4"/>
              </w:numPr>
            </w:pPr>
            <w:r>
              <w:rPr>
                <w:b w:val="0"/>
                <w:sz w:val="22"/>
              </w:rPr>
              <w:t>The pupil’s own views</w:t>
            </w:r>
          </w:p>
          <w:p w14:paraId="101ADDFA" w14:textId="77777777" w:rsidR="00471429" w:rsidRDefault="009A583F">
            <w:pPr>
              <w:numPr>
                <w:ilvl w:val="0"/>
                <w:numId w:val="4"/>
              </w:numPr>
              <w:spacing w:after="262"/>
            </w:pPr>
            <w:r>
              <w:rPr>
                <w:b w:val="0"/>
                <w:sz w:val="22"/>
              </w:rPr>
              <w:t>Advice from external support services, if relevant</w:t>
            </w:r>
          </w:p>
          <w:p w14:paraId="1FB7C084" w14:textId="77777777" w:rsidR="00471429" w:rsidRDefault="009A583F">
            <w:pPr>
              <w:ind w:left="53"/>
            </w:pPr>
            <w:r>
              <w:rPr>
                <w:b w:val="0"/>
                <w:sz w:val="22"/>
              </w:rPr>
              <w:t>The assessment will be reviewed at:</w:t>
            </w:r>
          </w:p>
          <w:p w14:paraId="05EDC874" w14:textId="77777777" w:rsidR="00471429" w:rsidRPr="009A583F" w:rsidRDefault="009A583F">
            <w:pPr>
              <w:numPr>
                <w:ilvl w:val="0"/>
                <w:numId w:val="4"/>
              </w:numPr>
            </w:pPr>
            <w:r>
              <w:rPr>
                <w:b w:val="0"/>
                <w:sz w:val="22"/>
              </w:rPr>
              <w:t>Termly Pupil Progress Meetings</w:t>
            </w:r>
          </w:p>
          <w:p w14:paraId="469612DF" w14:textId="77777777" w:rsidR="009A583F" w:rsidRPr="009A583F" w:rsidRDefault="00F640E0" w:rsidP="009A583F">
            <w:pPr>
              <w:pStyle w:val="ListParagraph"/>
              <w:numPr>
                <w:ilvl w:val="0"/>
                <w:numId w:val="4"/>
              </w:numPr>
              <w:spacing w:after="268" w:line="254" w:lineRule="auto"/>
            </w:pPr>
            <w:r>
              <w:rPr>
                <w:b w:val="0"/>
                <w:sz w:val="22"/>
              </w:rPr>
              <w:t>Half termly Individual Learning</w:t>
            </w:r>
            <w:r w:rsidR="009A583F" w:rsidRPr="009A583F">
              <w:rPr>
                <w:b w:val="0"/>
                <w:sz w:val="22"/>
              </w:rPr>
              <w:t xml:space="preserve"> Plan reviews </w:t>
            </w:r>
          </w:p>
          <w:p w14:paraId="1410FA31" w14:textId="77777777" w:rsidR="009A583F" w:rsidRPr="00F640E0" w:rsidRDefault="009A583F" w:rsidP="009A583F">
            <w:pPr>
              <w:pStyle w:val="ListParagraph"/>
              <w:numPr>
                <w:ilvl w:val="0"/>
                <w:numId w:val="4"/>
              </w:numPr>
              <w:spacing w:after="268" w:line="254" w:lineRule="auto"/>
            </w:pPr>
            <w:r w:rsidRPr="009A583F">
              <w:rPr>
                <w:b w:val="0"/>
                <w:sz w:val="22"/>
              </w:rPr>
              <w:t>Annual Provision Document reviews</w:t>
            </w:r>
          </w:p>
          <w:p w14:paraId="521E5D39" w14:textId="77777777" w:rsidR="00F640E0" w:rsidRPr="009A583F" w:rsidRDefault="00F640E0" w:rsidP="009A583F">
            <w:pPr>
              <w:pStyle w:val="ListParagraph"/>
              <w:numPr>
                <w:ilvl w:val="0"/>
                <w:numId w:val="4"/>
              </w:numPr>
              <w:spacing w:after="268" w:line="254" w:lineRule="auto"/>
            </w:pPr>
            <w:r>
              <w:rPr>
                <w:b w:val="0"/>
                <w:sz w:val="22"/>
              </w:rPr>
              <w:t>Specific reviews from external agencies – parents are invited and included throughout these sessions</w:t>
            </w:r>
          </w:p>
          <w:p w14:paraId="3489778D" w14:textId="77777777" w:rsidR="00471429" w:rsidRDefault="009A583F">
            <w:pPr>
              <w:ind w:left="3"/>
            </w:pPr>
            <w:r>
              <w:rPr>
                <w:b w:val="0"/>
                <w:sz w:val="22"/>
              </w:rPr>
              <w:t>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p>
        </w:tc>
      </w:tr>
    </w:tbl>
    <w:p w14:paraId="07547A01" w14:textId="77777777" w:rsidR="00471429" w:rsidRDefault="00471429">
      <w:pPr>
        <w:ind w:left="-1440" w:right="15400"/>
      </w:pPr>
    </w:p>
    <w:tbl>
      <w:tblPr>
        <w:tblStyle w:val="TableGrid"/>
        <w:tblW w:w="15662" w:type="dxa"/>
        <w:tblInd w:w="-852" w:type="dxa"/>
        <w:tblCellMar>
          <w:top w:w="168" w:type="dxa"/>
          <w:left w:w="98" w:type="dxa"/>
          <w:right w:w="115" w:type="dxa"/>
        </w:tblCellMar>
        <w:tblLook w:val="04A0" w:firstRow="1" w:lastRow="0" w:firstColumn="1" w:lastColumn="0" w:noHBand="0" w:noVBand="1"/>
      </w:tblPr>
      <w:tblGrid>
        <w:gridCol w:w="3162"/>
        <w:gridCol w:w="12500"/>
      </w:tblGrid>
      <w:tr w:rsidR="00471429" w14:paraId="47A53F8E" w14:textId="77777777">
        <w:trPr>
          <w:trHeight w:val="3981"/>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6B210F62" w14:textId="77777777" w:rsidR="00471429" w:rsidRDefault="009A583F">
            <w:pPr>
              <w:ind w:left="0" w:right="329"/>
            </w:pPr>
            <w:r>
              <w:rPr>
                <w:color w:val="FFFFFF"/>
                <w:sz w:val="24"/>
              </w:rPr>
              <w:lastRenderedPageBreak/>
              <w:t>What are the arrangements for supporting children in moving between phases of education?</w:t>
            </w:r>
          </w:p>
        </w:tc>
        <w:tc>
          <w:tcPr>
            <w:tcW w:w="12500" w:type="dxa"/>
            <w:tcBorders>
              <w:top w:val="single" w:sz="8" w:space="0" w:color="000000"/>
              <w:left w:val="single" w:sz="8" w:space="0" w:color="000000"/>
              <w:bottom w:val="single" w:sz="8" w:space="0" w:color="000000"/>
              <w:right w:val="single" w:sz="8" w:space="0" w:color="000000"/>
            </w:tcBorders>
            <w:vAlign w:val="center"/>
          </w:tcPr>
          <w:p w14:paraId="13006B8E" w14:textId="77777777" w:rsidR="00471429" w:rsidRDefault="009A583F" w:rsidP="009A583F">
            <w:pPr>
              <w:spacing w:after="269" w:line="253" w:lineRule="auto"/>
              <w:ind w:left="0" w:right="430"/>
            </w:pPr>
            <w:r>
              <w:rPr>
                <w:noProof/>
              </w:rPr>
              <w:drawing>
                <wp:anchor distT="0" distB="0" distL="114300" distR="114300" simplePos="0" relativeHeight="251659264" behindDoc="0" locked="0" layoutInCell="1" allowOverlap="0" wp14:anchorId="25423BA2" wp14:editId="07777777">
                  <wp:simplePos x="0" y="0"/>
                  <wp:positionH relativeFrom="column">
                    <wp:posOffset>6563360</wp:posOffset>
                  </wp:positionH>
                  <wp:positionV relativeFrom="paragraph">
                    <wp:posOffset>374015</wp:posOffset>
                  </wp:positionV>
                  <wp:extent cx="1107440" cy="1114425"/>
                  <wp:effectExtent l="133350" t="133350" r="130810" b="142875"/>
                  <wp:wrapSquare wrapText="bothSides"/>
                  <wp:docPr id="2549" name="Picture 2549"/>
                  <wp:cNvGraphicFramePr/>
                  <a:graphic xmlns:a="http://schemas.openxmlformats.org/drawingml/2006/main">
                    <a:graphicData uri="http://schemas.openxmlformats.org/drawingml/2006/picture">
                      <pic:pic xmlns:pic="http://schemas.openxmlformats.org/drawingml/2006/picture">
                        <pic:nvPicPr>
                          <pic:cNvPr id="2549" name="Picture 2549"/>
                          <pic:cNvPicPr/>
                        </pic:nvPicPr>
                        <pic:blipFill>
                          <a:blip r:embed="rId10"/>
                          <a:stretch>
                            <a:fillRect/>
                          </a:stretch>
                        </pic:blipFill>
                        <pic:spPr>
                          <a:xfrm rot="-896914">
                            <a:off x="0" y="0"/>
                            <a:ext cx="1107440" cy="1114425"/>
                          </a:xfrm>
                          <a:prstGeom prst="rect">
                            <a:avLst/>
                          </a:prstGeom>
                        </pic:spPr>
                      </pic:pic>
                    </a:graphicData>
                  </a:graphic>
                  <wp14:sizeRelH relativeFrom="margin">
                    <wp14:pctWidth>0</wp14:pctWidth>
                  </wp14:sizeRelH>
                  <wp14:sizeRelV relativeFrom="margin">
                    <wp14:pctHeight>0</wp14:pctHeight>
                  </wp14:sizeRelV>
                </wp:anchor>
              </w:drawing>
            </w:r>
            <w:r>
              <w:rPr>
                <w:b w:val="0"/>
                <w:sz w:val="22"/>
              </w:rPr>
              <w:t>Full and thorough transition meetings are held between our Reception staff and feeder nurseries. During these meetings we share an overview of our learners who have SEND. ‘What works well’ is shared so that transition to the next phase is made as smoothly as possible. Children starting school attend stay and play sessions prior to September.</w:t>
            </w:r>
          </w:p>
          <w:p w14:paraId="007468A8" w14:textId="77777777" w:rsidR="00471429" w:rsidRDefault="009A583F">
            <w:pPr>
              <w:spacing w:after="269" w:line="253" w:lineRule="auto"/>
              <w:ind w:left="3" w:right="54"/>
            </w:pPr>
            <w:r>
              <w:rPr>
                <w:b w:val="0"/>
                <w:sz w:val="22"/>
              </w:rPr>
              <w:t>Transition work as part of ‘universal provision’ takes place as part of the PSHE curriculum. Where we feel it would be beneficial for vulnerable children to receive additional support with transition, we arrange additional visits to their new year group, prior to the main transition day.</w:t>
            </w:r>
          </w:p>
          <w:p w14:paraId="07D86873" w14:textId="77777777" w:rsidR="00471429" w:rsidRDefault="009A583F">
            <w:pPr>
              <w:ind w:left="3" w:right="54"/>
            </w:pPr>
            <w:r>
              <w:rPr>
                <w:b w:val="0"/>
                <w:sz w:val="22"/>
              </w:rPr>
              <w:t>When parents/carers have additional concerns regarding transfer, they are encouraged to contact the class teacher or Inclusion Leader/SENCO early on. When children join us after the usual Reception intake, we arrange preparatory visits if necessary, ensure that buddies are identified and promptly assess if support is needed. Where possible, we liaise with previous schools.</w:t>
            </w:r>
          </w:p>
        </w:tc>
      </w:tr>
      <w:tr w:rsidR="00471429" w14:paraId="07DE9146" w14:textId="77777777">
        <w:trPr>
          <w:trHeight w:val="2379"/>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75E4E481" w14:textId="77777777" w:rsidR="00471429" w:rsidRDefault="009A583F">
            <w:pPr>
              <w:ind w:left="0" w:right="191"/>
            </w:pPr>
            <w:r>
              <w:rPr>
                <w:sz w:val="24"/>
              </w:rPr>
              <w:t>What is our approach to teaching children with SEND at Burstow?</w:t>
            </w:r>
          </w:p>
        </w:tc>
        <w:tc>
          <w:tcPr>
            <w:tcW w:w="12500" w:type="dxa"/>
            <w:tcBorders>
              <w:top w:val="single" w:sz="8" w:space="0" w:color="000000"/>
              <w:left w:val="single" w:sz="8" w:space="0" w:color="000000"/>
              <w:bottom w:val="single" w:sz="8" w:space="0" w:color="000000"/>
              <w:right w:val="single" w:sz="8" w:space="0" w:color="000000"/>
            </w:tcBorders>
            <w:vAlign w:val="center"/>
          </w:tcPr>
          <w:p w14:paraId="5647A133" w14:textId="77777777" w:rsidR="00471429" w:rsidRDefault="009A583F">
            <w:pPr>
              <w:spacing w:line="253" w:lineRule="auto"/>
              <w:ind w:left="3"/>
            </w:pPr>
            <w:r>
              <w:rPr>
                <w:b w:val="0"/>
                <w:sz w:val="22"/>
              </w:rPr>
              <w:t xml:space="preserve">We adopt a graduated approach to meeting needs through </w:t>
            </w:r>
            <w:r>
              <w:rPr>
                <w:sz w:val="22"/>
              </w:rPr>
              <w:t xml:space="preserve">quality first teaching </w:t>
            </w:r>
            <w:r>
              <w:rPr>
                <w:b w:val="0"/>
                <w:sz w:val="22"/>
              </w:rPr>
              <w:t xml:space="preserve">which is available to all children, regardless of any personal difficulty. Our teaching staff make reasonable adjustments to help include all children. We are </w:t>
            </w:r>
            <w:r>
              <w:rPr>
                <w:sz w:val="22"/>
              </w:rPr>
              <w:t xml:space="preserve">concerned with the whole child, </w:t>
            </w:r>
            <w:r>
              <w:rPr>
                <w:b w:val="0"/>
                <w:sz w:val="22"/>
              </w:rPr>
              <w:t xml:space="preserve">we see that </w:t>
            </w:r>
            <w:r>
              <w:rPr>
                <w:sz w:val="22"/>
              </w:rPr>
              <w:t>achievement and mental well-being go hand in hand</w:t>
            </w:r>
            <w:r>
              <w:rPr>
                <w:b w:val="0"/>
                <w:sz w:val="22"/>
              </w:rPr>
              <w:t>. We are conscious that support for emotional health is equally important when enabling children to achieve well and become confident pupils. We have increased the time and resources spent on supporting children with emotional needs. This has had a positive impact, not only for the child but for the family too.</w:t>
            </w:r>
          </w:p>
          <w:p w14:paraId="251F20C2" w14:textId="77777777" w:rsidR="00471429" w:rsidRDefault="009A583F">
            <w:pPr>
              <w:ind w:left="3"/>
            </w:pPr>
            <w:r>
              <w:rPr>
                <w:b w:val="0"/>
                <w:sz w:val="22"/>
              </w:rPr>
              <w:t>We have a trained ELSA, Learning Mentor and Safeguarding &amp; Inclusion Practitioner who support a range of children across each school day and run a range of friendship groups.</w:t>
            </w:r>
          </w:p>
        </w:tc>
      </w:tr>
      <w:tr w:rsidR="00471429" w14:paraId="1F4FC9CE" w14:textId="77777777">
        <w:trPr>
          <w:trHeight w:val="2640"/>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75FB8510" w14:textId="77777777" w:rsidR="00471429" w:rsidRDefault="009A583F">
            <w:pPr>
              <w:ind w:left="0" w:right="309"/>
            </w:pPr>
            <w:r>
              <w:rPr>
                <w:color w:val="FFFFFF"/>
                <w:sz w:val="24"/>
              </w:rPr>
              <w:t>How are adaptations made to the curriculum and the learning environment of children with SEND?</w:t>
            </w:r>
          </w:p>
        </w:tc>
        <w:tc>
          <w:tcPr>
            <w:tcW w:w="12500" w:type="dxa"/>
            <w:tcBorders>
              <w:top w:val="single" w:sz="8" w:space="0" w:color="000000"/>
              <w:left w:val="single" w:sz="8" w:space="0" w:color="000000"/>
              <w:bottom w:val="single" w:sz="8" w:space="0" w:color="000000"/>
              <w:right w:val="single" w:sz="8" w:space="0" w:color="000000"/>
            </w:tcBorders>
            <w:vAlign w:val="center"/>
          </w:tcPr>
          <w:p w14:paraId="05D6A781" w14:textId="77777777" w:rsidR="00471429" w:rsidRDefault="009A583F">
            <w:pPr>
              <w:spacing w:after="269" w:line="253" w:lineRule="auto"/>
              <w:ind w:left="3"/>
            </w:pPr>
            <w:r>
              <w:rPr>
                <w:b w:val="0"/>
                <w:sz w:val="22"/>
              </w:rPr>
              <w:t xml:space="preserve">The staff make a conscious decision to make reasonable adjustments to </w:t>
            </w:r>
            <w:r>
              <w:rPr>
                <w:sz w:val="22"/>
              </w:rPr>
              <w:t>include and support all learners</w:t>
            </w:r>
            <w:r>
              <w:rPr>
                <w:b w:val="0"/>
                <w:sz w:val="22"/>
              </w:rPr>
              <w:t>. Adapted learning is embedded in our curriculum and daily teaching practice. This may take the form of different work being set, additional resources being provided or specific training being given to staff.</w:t>
            </w:r>
          </w:p>
          <w:p w14:paraId="70E34BA6" w14:textId="77777777" w:rsidR="00471429" w:rsidRDefault="009A583F">
            <w:pPr>
              <w:ind w:left="3"/>
            </w:pPr>
            <w:r>
              <w:rPr>
                <w:b w:val="0"/>
                <w:sz w:val="22"/>
              </w:rPr>
              <w:t xml:space="preserve">Our Accessibility Plan is robust and we are fully aware of our obligations to support adults and children with disabilities. </w:t>
            </w:r>
            <w:r>
              <w:rPr>
                <w:sz w:val="22"/>
              </w:rPr>
              <w:t xml:space="preserve">We value and respect diversity in our school </w:t>
            </w:r>
            <w:r>
              <w:rPr>
                <w:b w:val="0"/>
                <w:sz w:val="22"/>
              </w:rPr>
              <w:t>and do our very best to meet the needs of all of our learners, always focusing on strengths and developing confidence. We are committed to making reasonable adjustments where possible. We have disabled toilets and the school building is accessible to all. We also have a dedicated disabled parking space in our school car park.</w:t>
            </w:r>
          </w:p>
        </w:tc>
      </w:tr>
    </w:tbl>
    <w:p w14:paraId="5043CB0F" w14:textId="77777777" w:rsidR="00471429" w:rsidRDefault="00471429">
      <w:pPr>
        <w:ind w:left="-1440" w:right="15400"/>
      </w:pPr>
    </w:p>
    <w:tbl>
      <w:tblPr>
        <w:tblStyle w:val="TableGrid"/>
        <w:tblW w:w="15662" w:type="dxa"/>
        <w:tblInd w:w="-852" w:type="dxa"/>
        <w:tblCellMar>
          <w:top w:w="165" w:type="dxa"/>
          <w:left w:w="98" w:type="dxa"/>
          <w:right w:w="115" w:type="dxa"/>
        </w:tblCellMar>
        <w:tblLook w:val="04A0" w:firstRow="1" w:lastRow="0" w:firstColumn="1" w:lastColumn="0" w:noHBand="0" w:noVBand="1"/>
      </w:tblPr>
      <w:tblGrid>
        <w:gridCol w:w="3162"/>
        <w:gridCol w:w="12500"/>
      </w:tblGrid>
      <w:tr w:rsidR="00471429" w14:paraId="3D9FC88D" w14:textId="77777777">
        <w:trPr>
          <w:trHeight w:val="6138"/>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39CE416C" w14:textId="77777777" w:rsidR="00471429" w:rsidRDefault="009A583F">
            <w:pPr>
              <w:ind w:left="0" w:right="355"/>
            </w:pPr>
            <w:r>
              <w:rPr>
                <w:sz w:val="24"/>
              </w:rPr>
              <w:lastRenderedPageBreak/>
              <w:t>What additional support for learning is available for pupils with SEND?</w:t>
            </w:r>
          </w:p>
        </w:tc>
        <w:tc>
          <w:tcPr>
            <w:tcW w:w="12500" w:type="dxa"/>
            <w:tcBorders>
              <w:top w:val="single" w:sz="8" w:space="0" w:color="000000"/>
              <w:left w:val="single" w:sz="8" w:space="0" w:color="000000"/>
              <w:bottom w:val="single" w:sz="8" w:space="0" w:color="000000"/>
              <w:right w:val="single" w:sz="8" w:space="0" w:color="000000"/>
            </w:tcBorders>
            <w:vAlign w:val="center"/>
          </w:tcPr>
          <w:p w14:paraId="49AD905C" w14:textId="77777777" w:rsidR="00471429" w:rsidRDefault="009A583F">
            <w:pPr>
              <w:spacing w:line="253" w:lineRule="auto"/>
              <w:ind w:left="3"/>
            </w:pPr>
            <w:r>
              <w:rPr>
                <w:b w:val="0"/>
                <w:sz w:val="22"/>
              </w:rPr>
              <w:t>At Burstow, we have a Learning Mentor, ELSA and YMCA Counsellor who may be commissioned to work with children on a 1:1 or small group basis according to their needs. The Learning Mentor, ELSA and counsellor are accessed via a referral system. A pupil may be referred to these specialists for a variety of reasons including:</w:t>
            </w:r>
          </w:p>
          <w:p w14:paraId="69F667B8" w14:textId="77777777" w:rsidR="00471429" w:rsidRDefault="009A583F">
            <w:pPr>
              <w:numPr>
                <w:ilvl w:val="0"/>
                <w:numId w:val="5"/>
              </w:numPr>
              <w:ind w:hanging="360"/>
            </w:pPr>
            <w:r>
              <w:rPr>
                <w:b w:val="0"/>
                <w:sz w:val="22"/>
              </w:rPr>
              <w:t>Speech &amp; Language</w:t>
            </w:r>
          </w:p>
          <w:p w14:paraId="5E5C23BB" w14:textId="77777777" w:rsidR="00471429" w:rsidRDefault="009A583F">
            <w:pPr>
              <w:numPr>
                <w:ilvl w:val="0"/>
                <w:numId w:val="5"/>
              </w:numPr>
              <w:ind w:hanging="360"/>
            </w:pPr>
            <w:r>
              <w:rPr>
                <w:b w:val="0"/>
                <w:sz w:val="22"/>
              </w:rPr>
              <w:t>Friendship issues</w:t>
            </w:r>
          </w:p>
          <w:p w14:paraId="1AF25E78" w14:textId="77777777" w:rsidR="00471429" w:rsidRDefault="009A583F">
            <w:pPr>
              <w:numPr>
                <w:ilvl w:val="0"/>
                <w:numId w:val="5"/>
              </w:numPr>
              <w:ind w:hanging="360"/>
            </w:pPr>
            <w:r>
              <w:rPr>
                <w:b w:val="0"/>
                <w:sz w:val="22"/>
              </w:rPr>
              <w:t>Family difficulties</w:t>
            </w:r>
          </w:p>
          <w:p w14:paraId="4A8F57CE" w14:textId="77777777" w:rsidR="00471429" w:rsidRDefault="009A583F">
            <w:pPr>
              <w:numPr>
                <w:ilvl w:val="0"/>
                <w:numId w:val="5"/>
              </w:numPr>
              <w:ind w:hanging="360"/>
            </w:pPr>
            <w:r>
              <w:rPr>
                <w:b w:val="0"/>
                <w:sz w:val="22"/>
              </w:rPr>
              <w:t>Bereavement and loss</w:t>
            </w:r>
          </w:p>
          <w:p w14:paraId="0C8E39FC" w14:textId="77777777" w:rsidR="00471429" w:rsidRDefault="009A583F">
            <w:pPr>
              <w:numPr>
                <w:ilvl w:val="0"/>
                <w:numId w:val="5"/>
              </w:numPr>
              <w:ind w:hanging="360"/>
            </w:pPr>
            <w:r>
              <w:rPr>
                <w:b w:val="0"/>
                <w:sz w:val="22"/>
              </w:rPr>
              <w:t>Anxiety</w:t>
            </w:r>
          </w:p>
          <w:p w14:paraId="68AD030A" w14:textId="77777777" w:rsidR="00471429" w:rsidRDefault="009A583F">
            <w:pPr>
              <w:numPr>
                <w:ilvl w:val="0"/>
                <w:numId w:val="5"/>
              </w:numPr>
              <w:spacing w:after="263"/>
              <w:ind w:hanging="360"/>
            </w:pPr>
            <w:r>
              <w:rPr>
                <w:b w:val="0"/>
                <w:sz w:val="22"/>
              </w:rPr>
              <w:t>School avoidance</w:t>
            </w:r>
          </w:p>
          <w:p w14:paraId="24B83E5B" w14:textId="77777777" w:rsidR="00471429" w:rsidRDefault="009A583F">
            <w:pPr>
              <w:spacing w:line="253" w:lineRule="auto"/>
              <w:ind w:left="363" w:right="1593" w:hanging="360"/>
            </w:pPr>
            <w:r>
              <w:rPr>
                <w:b w:val="0"/>
                <w:sz w:val="22"/>
              </w:rPr>
              <w:t xml:space="preserve">We may also seek further advice and work closely with the following agencies to provide support for pupils with SEND: </w:t>
            </w:r>
            <w:r>
              <w:rPr>
                <w:rFonts w:ascii="Arial" w:eastAsia="Arial" w:hAnsi="Arial" w:cs="Arial"/>
                <w:b w:val="0"/>
                <w:sz w:val="22"/>
              </w:rPr>
              <w:t xml:space="preserve">● </w:t>
            </w:r>
            <w:r>
              <w:rPr>
                <w:b w:val="0"/>
                <w:sz w:val="22"/>
              </w:rPr>
              <w:t>Surrey Specialist Teacher for Inclusive Practice (STIPS)</w:t>
            </w:r>
          </w:p>
          <w:p w14:paraId="7F2ABFCD" w14:textId="77777777" w:rsidR="00471429" w:rsidRDefault="009A583F">
            <w:pPr>
              <w:numPr>
                <w:ilvl w:val="0"/>
                <w:numId w:val="5"/>
              </w:numPr>
              <w:ind w:hanging="360"/>
            </w:pPr>
            <w:r>
              <w:rPr>
                <w:b w:val="0"/>
                <w:sz w:val="22"/>
              </w:rPr>
              <w:t>Surrey Autism Outreach Teams</w:t>
            </w:r>
          </w:p>
          <w:p w14:paraId="660E23A3" w14:textId="77777777" w:rsidR="00471429" w:rsidRDefault="009A583F">
            <w:pPr>
              <w:numPr>
                <w:ilvl w:val="0"/>
                <w:numId w:val="5"/>
              </w:numPr>
              <w:ind w:hanging="360"/>
            </w:pPr>
            <w:r>
              <w:rPr>
                <w:b w:val="0"/>
                <w:sz w:val="22"/>
              </w:rPr>
              <w:t>Surrey Physical and Sensory Support Team</w:t>
            </w:r>
          </w:p>
          <w:p w14:paraId="076BC322" w14:textId="77777777" w:rsidR="00471429" w:rsidRDefault="009A583F">
            <w:pPr>
              <w:numPr>
                <w:ilvl w:val="0"/>
                <w:numId w:val="5"/>
              </w:numPr>
              <w:ind w:hanging="360"/>
            </w:pPr>
            <w:r>
              <w:rPr>
                <w:b w:val="0"/>
                <w:sz w:val="22"/>
              </w:rPr>
              <w:t>Surrey Educational Psychologist Service</w:t>
            </w:r>
          </w:p>
          <w:p w14:paraId="7773CCF2" w14:textId="77777777" w:rsidR="00471429" w:rsidRDefault="009A583F">
            <w:pPr>
              <w:numPr>
                <w:ilvl w:val="0"/>
                <w:numId w:val="5"/>
              </w:numPr>
              <w:ind w:hanging="360"/>
            </w:pPr>
            <w:r>
              <w:rPr>
                <w:b w:val="0"/>
                <w:sz w:val="22"/>
              </w:rPr>
              <w:t>Surrey Speech and Language Therapist Team</w:t>
            </w:r>
          </w:p>
          <w:p w14:paraId="27F7298A" w14:textId="77777777" w:rsidR="00471429" w:rsidRDefault="009A583F">
            <w:pPr>
              <w:numPr>
                <w:ilvl w:val="0"/>
                <w:numId w:val="5"/>
              </w:numPr>
              <w:ind w:hanging="360"/>
            </w:pPr>
            <w:r>
              <w:rPr>
                <w:b w:val="0"/>
                <w:sz w:val="22"/>
              </w:rPr>
              <w:t>Surrey Occupational Therapy Team</w:t>
            </w:r>
          </w:p>
          <w:p w14:paraId="17FDC05A" w14:textId="77777777" w:rsidR="00471429" w:rsidRDefault="009A583F">
            <w:pPr>
              <w:numPr>
                <w:ilvl w:val="0"/>
                <w:numId w:val="5"/>
              </w:numPr>
              <w:ind w:hanging="360"/>
            </w:pPr>
            <w:r>
              <w:rPr>
                <w:b w:val="0"/>
                <w:sz w:val="22"/>
              </w:rPr>
              <w:t>School Nurse</w:t>
            </w:r>
          </w:p>
          <w:p w14:paraId="12ACC211" w14:textId="77777777" w:rsidR="00471429" w:rsidRDefault="009A583F">
            <w:pPr>
              <w:numPr>
                <w:ilvl w:val="0"/>
                <w:numId w:val="5"/>
              </w:numPr>
              <w:ind w:hanging="360"/>
            </w:pPr>
            <w:r>
              <w:rPr>
                <w:b w:val="0"/>
                <w:sz w:val="22"/>
              </w:rPr>
              <w:t>Mindworks Neurodevelopmental Team</w:t>
            </w:r>
          </w:p>
          <w:p w14:paraId="51101180" w14:textId="77777777" w:rsidR="00471429" w:rsidRDefault="009A583F">
            <w:pPr>
              <w:numPr>
                <w:ilvl w:val="0"/>
                <w:numId w:val="5"/>
              </w:numPr>
              <w:ind w:hanging="360"/>
            </w:pPr>
            <w:r>
              <w:rPr>
                <w:b w:val="0"/>
                <w:sz w:val="22"/>
              </w:rPr>
              <w:t>Mindworks Access and Advice Team</w:t>
            </w:r>
          </w:p>
          <w:p w14:paraId="75119B59" w14:textId="77777777" w:rsidR="00471429" w:rsidRDefault="009A583F">
            <w:pPr>
              <w:numPr>
                <w:ilvl w:val="0"/>
                <w:numId w:val="5"/>
              </w:numPr>
              <w:ind w:hanging="360"/>
            </w:pPr>
            <w:r>
              <w:rPr>
                <w:b w:val="0"/>
                <w:sz w:val="22"/>
              </w:rPr>
              <w:t>Surrey Learners Single Point of Access (LSPA)</w:t>
            </w:r>
          </w:p>
          <w:p w14:paraId="29EC45DB" w14:textId="77777777" w:rsidR="00471429" w:rsidRDefault="009A583F">
            <w:pPr>
              <w:numPr>
                <w:ilvl w:val="0"/>
                <w:numId w:val="5"/>
              </w:numPr>
              <w:ind w:hanging="360"/>
            </w:pPr>
            <w:r>
              <w:rPr>
                <w:b w:val="0"/>
                <w:sz w:val="22"/>
              </w:rPr>
              <w:t>Surrey Race Equality and Minority Achievement Service (REMA)</w:t>
            </w:r>
          </w:p>
        </w:tc>
      </w:tr>
      <w:tr w:rsidR="00471429" w14:paraId="629A1931" w14:textId="77777777">
        <w:trPr>
          <w:trHeight w:val="3783"/>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7C6CE83F" w14:textId="77777777" w:rsidR="00471429" w:rsidRDefault="009A583F">
            <w:pPr>
              <w:ind w:left="0" w:right="226"/>
            </w:pPr>
            <w:r>
              <w:rPr>
                <w:color w:val="FFFFFF"/>
                <w:sz w:val="24"/>
              </w:rPr>
              <w:lastRenderedPageBreak/>
              <w:t>What expertise and training do staff possess and how is specialist expertise secured?</w:t>
            </w:r>
          </w:p>
        </w:tc>
        <w:tc>
          <w:tcPr>
            <w:tcW w:w="12500" w:type="dxa"/>
            <w:tcBorders>
              <w:top w:val="single" w:sz="8" w:space="0" w:color="000000"/>
              <w:left w:val="single" w:sz="8" w:space="0" w:color="000000"/>
              <w:bottom w:val="single" w:sz="8" w:space="0" w:color="000000"/>
              <w:right w:val="single" w:sz="8" w:space="0" w:color="000000"/>
            </w:tcBorders>
          </w:tcPr>
          <w:p w14:paraId="6B3D78DD" w14:textId="77777777" w:rsidR="00471429" w:rsidRDefault="009A583F">
            <w:pPr>
              <w:spacing w:line="253" w:lineRule="auto"/>
              <w:ind w:left="3"/>
            </w:pPr>
            <w:r>
              <w:rPr>
                <w:b w:val="0"/>
                <w:sz w:val="22"/>
              </w:rPr>
              <w:t xml:space="preserve">Our staff receive regular training and all our teachers hold qualified teacher status. We have a number of </w:t>
            </w:r>
            <w:r>
              <w:rPr>
                <w:sz w:val="22"/>
              </w:rPr>
              <w:t xml:space="preserve">established relationships with professionals in health, education and social care </w:t>
            </w:r>
            <w:r>
              <w:rPr>
                <w:b w:val="0"/>
                <w:sz w:val="22"/>
              </w:rPr>
              <w:t>and these are recorded on our provision map. The specialists we work with also provide training for our staff on key areas for example autism and trauma. All external partners we work with are vetted in terms of safeguarding and we monitor their impact with interventions that may take place. Our Inclusion Leader/SENCO is a qualified and ex</w:t>
            </w:r>
            <w:r w:rsidR="004D731E">
              <w:rPr>
                <w:b w:val="0"/>
                <w:sz w:val="22"/>
              </w:rPr>
              <w:t>perienced teacher with 20 years</w:t>
            </w:r>
            <w:r>
              <w:rPr>
                <w:b w:val="0"/>
                <w:sz w:val="22"/>
              </w:rPr>
              <w:t xml:space="preserve"> teaching experience and is in the proce</w:t>
            </w:r>
            <w:r w:rsidR="004D731E">
              <w:rPr>
                <w:b w:val="0"/>
                <w:sz w:val="22"/>
              </w:rPr>
              <w:t>ss of completing the new NPQSENCO</w:t>
            </w:r>
            <w:r>
              <w:rPr>
                <w:b w:val="0"/>
                <w:sz w:val="22"/>
              </w:rPr>
              <w:t xml:space="preserve"> qualification.</w:t>
            </w:r>
          </w:p>
          <w:p w14:paraId="07459315" w14:textId="77777777" w:rsidR="00471429" w:rsidRDefault="009A583F">
            <w:pPr>
              <w:ind w:left="4368"/>
            </w:pPr>
            <w:r>
              <w:rPr>
                <w:noProof/>
              </w:rPr>
              <w:drawing>
                <wp:inline distT="0" distB="0" distL="0" distR="0" wp14:anchorId="738DE2C6" wp14:editId="07777777">
                  <wp:extent cx="1630680" cy="1097280"/>
                  <wp:effectExtent l="0" t="0" r="0" b="0"/>
                  <wp:docPr id="31312" name="Picture 31312"/>
                  <wp:cNvGraphicFramePr/>
                  <a:graphic xmlns:a="http://schemas.openxmlformats.org/drawingml/2006/main">
                    <a:graphicData uri="http://schemas.openxmlformats.org/drawingml/2006/picture">
                      <pic:pic xmlns:pic="http://schemas.openxmlformats.org/drawingml/2006/picture">
                        <pic:nvPicPr>
                          <pic:cNvPr id="31312" name="Picture 31312"/>
                          <pic:cNvPicPr/>
                        </pic:nvPicPr>
                        <pic:blipFill>
                          <a:blip r:embed="rId11"/>
                          <a:stretch>
                            <a:fillRect/>
                          </a:stretch>
                        </pic:blipFill>
                        <pic:spPr>
                          <a:xfrm>
                            <a:off x="0" y="0"/>
                            <a:ext cx="1630680" cy="1097280"/>
                          </a:xfrm>
                          <a:prstGeom prst="rect">
                            <a:avLst/>
                          </a:prstGeom>
                        </pic:spPr>
                      </pic:pic>
                    </a:graphicData>
                  </a:graphic>
                </wp:inline>
              </w:drawing>
            </w:r>
          </w:p>
        </w:tc>
      </w:tr>
    </w:tbl>
    <w:p w14:paraId="6537F28F" w14:textId="77777777" w:rsidR="00471429" w:rsidRDefault="00471429">
      <w:pPr>
        <w:ind w:left="-1440" w:right="15400"/>
      </w:pPr>
    </w:p>
    <w:tbl>
      <w:tblPr>
        <w:tblStyle w:val="TableGrid"/>
        <w:tblW w:w="15662" w:type="dxa"/>
        <w:tblInd w:w="-852" w:type="dxa"/>
        <w:tblCellMar>
          <w:top w:w="165" w:type="dxa"/>
          <w:left w:w="98" w:type="dxa"/>
          <w:right w:w="115" w:type="dxa"/>
        </w:tblCellMar>
        <w:tblLook w:val="04A0" w:firstRow="1" w:lastRow="0" w:firstColumn="1" w:lastColumn="0" w:noHBand="0" w:noVBand="1"/>
      </w:tblPr>
      <w:tblGrid>
        <w:gridCol w:w="3162"/>
        <w:gridCol w:w="12500"/>
      </w:tblGrid>
      <w:tr w:rsidR="00471429" w14:paraId="25F3F7FD" w14:textId="77777777" w:rsidTr="005E0DD8">
        <w:trPr>
          <w:trHeight w:val="2225"/>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6DFB9E20" w14:textId="77777777" w:rsidR="00471429" w:rsidRDefault="00471429">
            <w:pPr>
              <w:spacing w:after="160"/>
              <w:ind w:left="0"/>
            </w:pPr>
          </w:p>
        </w:tc>
        <w:tc>
          <w:tcPr>
            <w:tcW w:w="12500" w:type="dxa"/>
            <w:tcBorders>
              <w:top w:val="single" w:sz="8" w:space="0" w:color="000000"/>
              <w:left w:val="single" w:sz="8" w:space="0" w:color="000000"/>
              <w:bottom w:val="single" w:sz="8" w:space="0" w:color="000000"/>
              <w:right w:val="single" w:sz="8" w:space="0" w:color="000000"/>
            </w:tcBorders>
          </w:tcPr>
          <w:p w14:paraId="7D5DFCFE" w14:textId="77777777" w:rsidR="00471429" w:rsidRDefault="009A583F">
            <w:pPr>
              <w:spacing w:after="269" w:line="253" w:lineRule="auto"/>
              <w:ind w:left="3"/>
            </w:pPr>
            <w:r>
              <w:rPr>
                <w:b w:val="0"/>
                <w:sz w:val="22"/>
              </w:rPr>
              <w:t xml:space="preserve">We regularly </w:t>
            </w:r>
            <w:r>
              <w:rPr>
                <w:sz w:val="22"/>
              </w:rPr>
              <w:t xml:space="preserve">invest time and money in training our staff </w:t>
            </w:r>
            <w:r>
              <w:rPr>
                <w:b w:val="0"/>
                <w:sz w:val="22"/>
              </w:rPr>
              <w:t>to improve ‘universal provision’ delivery and to enhance skills and strategies to children with additional needs through interventions indicated on our Provision Map. Our teaching staff are regularly updated on SEND matters. Our LSA support team meet regularly with the Inclusion Leader/SENCO to update skills and share good practice. Where necessary, training is offered throughout the school year. We make good use of services offered by outreach teams and other local organisations. Teachers are confident to ask for support as and when they feel it is needed.</w:t>
            </w:r>
          </w:p>
          <w:p w14:paraId="400FA4E4" w14:textId="77777777" w:rsidR="00471429" w:rsidRDefault="009A583F">
            <w:pPr>
              <w:spacing w:line="253" w:lineRule="auto"/>
              <w:ind w:left="3"/>
            </w:pPr>
            <w:r>
              <w:rPr>
                <w:b w:val="0"/>
                <w:sz w:val="22"/>
              </w:rPr>
              <w:t>Whilst all teachers and support staff are competent in supporting all the children in their class we have maintained a high degree of training to offer guidance in many SEND areas, this last year including;</w:t>
            </w:r>
          </w:p>
          <w:p w14:paraId="2C53EB65" w14:textId="77777777" w:rsidR="00471429" w:rsidRDefault="005339BF">
            <w:pPr>
              <w:numPr>
                <w:ilvl w:val="0"/>
                <w:numId w:val="6"/>
              </w:numPr>
            </w:pPr>
            <w:r>
              <w:rPr>
                <w:b w:val="0"/>
                <w:sz w:val="22"/>
              </w:rPr>
              <w:t>PACE</w:t>
            </w:r>
          </w:p>
          <w:p w14:paraId="0BDCD429" w14:textId="77777777" w:rsidR="00471429" w:rsidRPr="009A583F" w:rsidRDefault="005339BF">
            <w:pPr>
              <w:numPr>
                <w:ilvl w:val="0"/>
                <w:numId w:val="6"/>
              </w:numPr>
            </w:pPr>
            <w:r>
              <w:rPr>
                <w:b w:val="0"/>
                <w:sz w:val="22"/>
              </w:rPr>
              <w:t>Relational Practice</w:t>
            </w:r>
          </w:p>
          <w:p w14:paraId="40CFBA79" w14:textId="77777777" w:rsidR="009A583F" w:rsidRPr="005339BF" w:rsidRDefault="009A583F">
            <w:pPr>
              <w:numPr>
                <w:ilvl w:val="0"/>
                <w:numId w:val="6"/>
              </w:numPr>
            </w:pPr>
            <w:r>
              <w:rPr>
                <w:b w:val="0"/>
                <w:sz w:val="22"/>
              </w:rPr>
              <w:t xml:space="preserve">Nurture </w:t>
            </w:r>
            <w:r w:rsidR="005339BF">
              <w:rPr>
                <w:b w:val="0"/>
                <w:sz w:val="22"/>
              </w:rPr>
              <w:t>UK</w:t>
            </w:r>
          </w:p>
          <w:p w14:paraId="585424CD" w14:textId="77777777" w:rsidR="005339BF" w:rsidRPr="005339BF" w:rsidRDefault="005339BF">
            <w:pPr>
              <w:numPr>
                <w:ilvl w:val="0"/>
                <w:numId w:val="6"/>
              </w:numPr>
            </w:pPr>
            <w:r>
              <w:rPr>
                <w:b w:val="0"/>
                <w:sz w:val="22"/>
              </w:rPr>
              <w:t>EBSNA</w:t>
            </w:r>
          </w:p>
          <w:p w14:paraId="1DC43E4B" w14:textId="77777777" w:rsidR="005339BF" w:rsidRPr="005339BF" w:rsidRDefault="005339BF">
            <w:pPr>
              <w:numPr>
                <w:ilvl w:val="0"/>
                <w:numId w:val="6"/>
              </w:numPr>
            </w:pPr>
            <w:r>
              <w:rPr>
                <w:b w:val="0"/>
                <w:sz w:val="22"/>
              </w:rPr>
              <w:t>PDA</w:t>
            </w:r>
          </w:p>
          <w:p w14:paraId="47D229E2" w14:textId="77777777" w:rsidR="005339BF" w:rsidRDefault="005339BF">
            <w:pPr>
              <w:numPr>
                <w:ilvl w:val="0"/>
                <w:numId w:val="6"/>
              </w:numPr>
            </w:pPr>
            <w:r>
              <w:rPr>
                <w:b w:val="0"/>
                <w:sz w:val="22"/>
              </w:rPr>
              <w:t>Total Communication</w:t>
            </w:r>
          </w:p>
          <w:p w14:paraId="3256835B" w14:textId="77777777" w:rsidR="005339BF" w:rsidRPr="005339BF" w:rsidRDefault="009A583F" w:rsidP="009A583F">
            <w:pPr>
              <w:numPr>
                <w:ilvl w:val="0"/>
                <w:numId w:val="6"/>
              </w:numPr>
              <w:spacing w:after="268" w:line="254" w:lineRule="auto"/>
            </w:pPr>
            <w:r>
              <w:rPr>
                <w:b w:val="0"/>
                <w:sz w:val="22"/>
              </w:rPr>
              <w:t>Emotional Regulation and de-escalation</w:t>
            </w:r>
          </w:p>
          <w:p w14:paraId="04FE10C4" w14:textId="77777777" w:rsidR="009A583F" w:rsidRPr="005339BF" w:rsidRDefault="005339BF" w:rsidP="009A583F">
            <w:pPr>
              <w:numPr>
                <w:ilvl w:val="0"/>
                <w:numId w:val="6"/>
              </w:numPr>
              <w:spacing w:after="268" w:line="254" w:lineRule="auto"/>
            </w:pPr>
            <w:r>
              <w:rPr>
                <w:b w:val="0"/>
                <w:sz w:val="22"/>
              </w:rPr>
              <w:t>Enhanced Language &amp; Communication Initiative</w:t>
            </w:r>
            <w:r w:rsidR="009A583F">
              <w:rPr>
                <w:b w:val="0"/>
                <w:sz w:val="22"/>
              </w:rPr>
              <w:t xml:space="preserve"> </w:t>
            </w:r>
          </w:p>
          <w:p w14:paraId="70DF9E56" w14:textId="77777777" w:rsidR="005339BF" w:rsidRDefault="005339BF" w:rsidP="005339BF">
            <w:pPr>
              <w:spacing w:after="268" w:line="254" w:lineRule="auto"/>
              <w:ind w:left="363"/>
            </w:pPr>
          </w:p>
          <w:p w14:paraId="686E8709" w14:textId="77777777" w:rsidR="00471429" w:rsidRDefault="009A583F">
            <w:pPr>
              <w:ind w:left="3"/>
            </w:pPr>
            <w:r>
              <w:rPr>
                <w:b w:val="0"/>
                <w:sz w:val="22"/>
              </w:rPr>
              <w:t xml:space="preserve">We aim to ensure that all staff working with children with SEND possess a working knowledge of specific difficulties in order to enable access to the curriculum. However, we are mindful that we are not experts in every field and readily welcome new training and refresher training. </w:t>
            </w:r>
            <w:r w:rsidR="005339BF">
              <w:rPr>
                <w:b w:val="0"/>
                <w:sz w:val="22"/>
              </w:rPr>
              <w:t xml:space="preserve">All staff have access to The National College </w:t>
            </w:r>
            <w:r w:rsidR="005E0DD8">
              <w:rPr>
                <w:b w:val="0"/>
                <w:sz w:val="22"/>
              </w:rPr>
              <w:t xml:space="preserve">which contains a wealth of training and development materials relating to SEND. </w:t>
            </w:r>
            <w:r>
              <w:rPr>
                <w:b w:val="0"/>
                <w:sz w:val="22"/>
              </w:rPr>
              <w:t>Following our plan, do, review cycle when we require further support, we regularly enlist the support of the Woodfield/Linden Bridge Outreach Services, Specialist Teachers for Inclusive Practise (STIPS), Educational Psychology etc.</w:t>
            </w:r>
          </w:p>
        </w:tc>
      </w:tr>
      <w:tr w:rsidR="00471429" w14:paraId="0D7DFBD8" w14:textId="77777777">
        <w:trPr>
          <w:trHeight w:val="1062"/>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06545246" w14:textId="77777777" w:rsidR="00471429" w:rsidRDefault="009A583F">
            <w:pPr>
              <w:ind w:left="0"/>
            </w:pPr>
            <w:r>
              <w:rPr>
                <w:sz w:val="24"/>
              </w:rPr>
              <w:lastRenderedPageBreak/>
              <w:t>How do you secure equipment and facilities?</w:t>
            </w:r>
          </w:p>
        </w:tc>
        <w:tc>
          <w:tcPr>
            <w:tcW w:w="12500" w:type="dxa"/>
            <w:tcBorders>
              <w:top w:val="single" w:sz="8" w:space="0" w:color="000000"/>
              <w:left w:val="single" w:sz="8" w:space="0" w:color="000000"/>
              <w:bottom w:val="single" w:sz="8" w:space="0" w:color="000000"/>
              <w:right w:val="single" w:sz="8" w:space="0" w:color="000000"/>
            </w:tcBorders>
          </w:tcPr>
          <w:p w14:paraId="2536389F" w14:textId="77777777" w:rsidR="00471429" w:rsidRDefault="009A583F">
            <w:pPr>
              <w:ind w:left="3"/>
            </w:pPr>
            <w:r>
              <w:rPr>
                <w:b w:val="0"/>
                <w:sz w:val="22"/>
              </w:rPr>
              <w:t>This will be sought in conjunction with the most appropriate outside agency and SCC. Please refer to our separate Accessibility policy. Please also see our separate Equality Information and Objectives document for further guidance in this area.</w:t>
            </w:r>
          </w:p>
        </w:tc>
      </w:tr>
      <w:tr w:rsidR="00471429" w14:paraId="13CA9F82" w14:textId="77777777">
        <w:trPr>
          <w:trHeight w:val="3981"/>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297D4BB5" w14:textId="77777777" w:rsidR="00471429" w:rsidRDefault="009A583F">
            <w:pPr>
              <w:ind w:left="0" w:right="161"/>
            </w:pPr>
            <w:r>
              <w:rPr>
                <w:color w:val="FFFFFF"/>
                <w:sz w:val="24"/>
              </w:rPr>
              <w:t>How do you evaluate the effectiveness of the provisions made for children with SEND at Burstow?</w:t>
            </w:r>
          </w:p>
        </w:tc>
        <w:tc>
          <w:tcPr>
            <w:tcW w:w="12500" w:type="dxa"/>
            <w:tcBorders>
              <w:top w:val="single" w:sz="8" w:space="0" w:color="000000"/>
              <w:left w:val="single" w:sz="8" w:space="0" w:color="000000"/>
              <w:bottom w:val="single" w:sz="8" w:space="0" w:color="000000"/>
              <w:right w:val="single" w:sz="8" w:space="0" w:color="000000"/>
            </w:tcBorders>
          </w:tcPr>
          <w:p w14:paraId="60AF14C1" w14:textId="77777777" w:rsidR="00471429" w:rsidRDefault="009A583F">
            <w:pPr>
              <w:spacing w:after="269" w:line="253" w:lineRule="auto"/>
              <w:ind w:left="3"/>
            </w:pPr>
            <w:r>
              <w:rPr>
                <w:b w:val="0"/>
                <w:sz w:val="22"/>
              </w:rPr>
              <w:t>We review the needs of the children within the school and endeavour to put in place provisions in order to cater for these needs. These provisions (detailed in our whole school provision map), may include the use of a variety of strategies in class, the provision of different resources or intervention groups, addressing specific training needs for staff and adjustments to the environment.</w:t>
            </w:r>
          </w:p>
          <w:p w14:paraId="10288DC1" w14:textId="77777777" w:rsidR="00471429" w:rsidRDefault="009A583F">
            <w:pPr>
              <w:ind w:left="3"/>
            </w:pPr>
            <w:r>
              <w:rPr>
                <w:b w:val="0"/>
                <w:sz w:val="22"/>
              </w:rPr>
              <w:t>We evaluate the effectiveness of provision for pupils with SEND by:</w:t>
            </w:r>
          </w:p>
          <w:p w14:paraId="2383E999" w14:textId="77777777" w:rsidR="00471429" w:rsidRPr="005E0DD8" w:rsidRDefault="009A583F" w:rsidP="005E0DD8">
            <w:pPr>
              <w:numPr>
                <w:ilvl w:val="0"/>
                <w:numId w:val="7"/>
              </w:numPr>
              <w:ind w:hanging="117"/>
            </w:pPr>
            <w:r>
              <w:rPr>
                <w:b w:val="0"/>
                <w:sz w:val="22"/>
              </w:rPr>
              <w:t>Half termly Trust School and Family Support (SAFS) Meetings</w:t>
            </w:r>
          </w:p>
          <w:p w14:paraId="1DC56635" w14:textId="77777777" w:rsidR="005E0DD8" w:rsidRPr="005E0DD8" w:rsidRDefault="005E0DD8" w:rsidP="005E0DD8">
            <w:pPr>
              <w:numPr>
                <w:ilvl w:val="0"/>
                <w:numId w:val="7"/>
              </w:numPr>
              <w:ind w:hanging="117"/>
            </w:pPr>
            <w:r>
              <w:rPr>
                <w:b w:val="0"/>
                <w:sz w:val="22"/>
              </w:rPr>
              <w:t>Regular monitoring by SAFS team and SLT</w:t>
            </w:r>
          </w:p>
          <w:p w14:paraId="4548A695" w14:textId="77777777" w:rsidR="005E0DD8" w:rsidRPr="005E0DD8" w:rsidRDefault="005E0DD8" w:rsidP="005E0DD8">
            <w:pPr>
              <w:numPr>
                <w:ilvl w:val="0"/>
                <w:numId w:val="7"/>
              </w:numPr>
              <w:ind w:hanging="117"/>
            </w:pPr>
            <w:r>
              <w:rPr>
                <w:b w:val="0"/>
                <w:sz w:val="22"/>
              </w:rPr>
              <w:t>Weekly SAFS team meetings</w:t>
            </w:r>
          </w:p>
          <w:p w14:paraId="173CFD50" w14:textId="77777777" w:rsidR="005E0DD8" w:rsidRDefault="005E0DD8" w:rsidP="005E0DD8">
            <w:pPr>
              <w:numPr>
                <w:ilvl w:val="0"/>
                <w:numId w:val="7"/>
              </w:numPr>
              <w:ind w:hanging="117"/>
            </w:pPr>
            <w:r>
              <w:rPr>
                <w:b w:val="0"/>
                <w:sz w:val="22"/>
              </w:rPr>
              <w:t>Support from Trust Inclusion Lead</w:t>
            </w:r>
          </w:p>
          <w:p w14:paraId="279EE9A5" w14:textId="77777777" w:rsidR="00471429" w:rsidRDefault="009A583F">
            <w:pPr>
              <w:numPr>
                <w:ilvl w:val="0"/>
                <w:numId w:val="7"/>
              </w:numPr>
              <w:ind w:hanging="117"/>
            </w:pPr>
            <w:r>
              <w:rPr>
                <w:b w:val="0"/>
                <w:sz w:val="22"/>
              </w:rPr>
              <w:t>Termly Pupil Progress Meetings</w:t>
            </w:r>
          </w:p>
          <w:p w14:paraId="1212FAE1" w14:textId="77777777" w:rsidR="00471429" w:rsidRDefault="009A583F">
            <w:pPr>
              <w:numPr>
                <w:ilvl w:val="0"/>
                <w:numId w:val="7"/>
              </w:numPr>
              <w:ind w:hanging="117"/>
            </w:pPr>
            <w:r>
              <w:rPr>
                <w:b w:val="0"/>
                <w:sz w:val="22"/>
              </w:rPr>
              <w:t>Pupil voice gathered by various staff</w:t>
            </w:r>
          </w:p>
          <w:p w14:paraId="013B9D9B" w14:textId="77777777" w:rsidR="00471429" w:rsidRDefault="009A583F">
            <w:pPr>
              <w:numPr>
                <w:ilvl w:val="0"/>
                <w:numId w:val="7"/>
              </w:numPr>
              <w:ind w:hanging="117"/>
            </w:pPr>
            <w:r>
              <w:rPr>
                <w:b w:val="0"/>
                <w:sz w:val="22"/>
              </w:rPr>
              <w:t>Monitoring by Inclusion Leader/SENCO</w:t>
            </w:r>
            <w:r w:rsidR="005E0DD8">
              <w:rPr>
                <w:b w:val="0"/>
                <w:sz w:val="22"/>
              </w:rPr>
              <w:t xml:space="preserve"> &amp; SAFS team</w:t>
            </w:r>
          </w:p>
          <w:p w14:paraId="1BA39858" w14:textId="77777777" w:rsidR="00471429" w:rsidRDefault="009A583F" w:rsidP="004D731E">
            <w:pPr>
              <w:numPr>
                <w:ilvl w:val="0"/>
                <w:numId w:val="7"/>
              </w:numPr>
              <w:ind w:hanging="117"/>
            </w:pPr>
            <w:r>
              <w:rPr>
                <w:b w:val="0"/>
                <w:sz w:val="22"/>
              </w:rPr>
              <w:t>Termly meeting with SEND Governor and Inclusion Leader/SENCO</w:t>
            </w:r>
          </w:p>
          <w:p w14:paraId="50E4E241" w14:textId="77777777" w:rsidR="00471429" w:rsidRDefault="009A583F">
            <w:pPr>
              <w:numPr>
                <w:ilvl w:val="0"/>
                <w:numId w:val="7"/>
              </w:numPr>
              <w:ind w:hanging="117"/>
            </w:pPr>
            <w:r>
              <w:rPr>
                <w:b w:val="0"/>
                <w:sz w:val="22"/>
              </w:rPr>
              <w:t>Holding annual reviews for pupils with EHC plans</w:t>
            </w:r>
          </w:p>
        </w:tc>
      </w:tr>
    </w:tbl>
    <w:p w14:paraId="44E871BC" w14:textId="77777777" w:rsidR="00471429" w:rsidRDefault="00471429">
      <w:pPr>
        <w:ind w:left="-1440" w:right="15400"/>
      </w:pPr>
    </w:p>
    <w:tbl>
      <w:tblPr>
        <w:tblStyle w:val="TableGrid"/>
        <w:tblW w:w="15662" w:type="dxa"/>
        <w:tblInd w:w="-852" w:type="dxa"/>
        <w:tblCellMar>
          <w:top w:w="170" w:type="dxa"/>
          <w:left w:w="98" w:type="dxa"/>
          <w:right w:w="115" w:type="dxa"/>
        </w:tblCellMar>
        <w:tblLook w:val="04A0" w:firstRow="1" w:lastRow="0" w:firstColumn="1" w:lastColumn="0" w:noHBand="0" w:noVBand="1"/>
      </w:tblPr>
      <w:tblGrid>
        <w:gridCol w:w="3162"/>
        <w:gridCol w:w="12500"/>
      </w:tblGrid>
      <w:tr w:rsidR="00471429" w14:paraId="61AFEAA6" w14:textId="77777777">
        <w:trPr>
          <w:trHeight w:val="2100"/>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1FF37006" w14:textId="77777777" w:rsidR="00471429" w:rsidRDefault="009A583F">
            <w:pPr>
              <w:ind w:left="0" w:right="332"/>
            </w:pPr>
            <w:r>
              <w:rPr>
                <w:sz w:val="24"/>
              </w:rPr>
              <w:lastRenderedPageBreak/>
              <w:t>How are children with SEND enabled to engage in activities outside the classroom, including school trips?</w:t>
            </w:r>
          </w:p>
        </w:tc>
        <w:tc>
          <w:tcPr>
            <w:tcW w:w="12500" w:type="dxa"/>
            <w:tcBorders>
              <w:top w:val="single" w:sz="8" w:space="0" w:color="000000"/>
              <w:left w:val="single" w:sz="8" w:space="0" w:color="000000"/>
              <w:bottom w:val="single" w:sz="8" w:space="0" w:color="000000"/>
              <w:right w:val="single" w:sz="8" w:space="0" w:color="000000"/>
            </w:tcBorders>
            <w:vAlign w:val="center"/>
          </w:tcPr>
          <w:p w14:paraId="79787815" w14:textId="77777777" w:rsidR="00471429" w:rsidRDefault="009A583F">
            <w:pPr>
              <w:ind w:left="3"/>
            </w:pPr>
            <w:r>
              <w:rPr>
                <w:b w:val="0"/>
                <w:sz w:val="22"/>
              </w:rPr>
              <w:t xml:space="preserve">Our inclusive ethos promotes </w:t>
            </w:r>
            <w:r>
              <w:rPr>
                <w:sz w:val="22"/>
              </w:rPr>
              <w:t xml:space="preserve">involvement for all our learners </w:t>
            </w:r>
            <w:r>
              <w:rPr>
                <w:b w:val="0"/>
                <w:sz w:val="22"/>
              </w:rPr>
              <w:t xml:space="preserve">in all aspects of the curriculum including activities outside the classroom. Where concerns of safety and access are anticipated, further action is taken to enable involvement by all children. If appropriate, parents and carers are consulted. Where necessary, risk assessments are undertaken and all staff made aware of </w:t>
            </w:r>
            <w:r>
              <w:rPr>
                <w:sz w:val="22"/>
              </w:rPr>
              <w:t xml:space="preserve">individual adjustments </w:t>
            </w:r>
            <w:r>
              <w:rPr>
                <w:b w:val="0"/>
                <w:sz w:val="22"/>
              </w:rPr>
              <w:t>made to accommodate specific children. For residential visits we actively engage with parents to enable their children to participate as fully as possible. Risk assessments are put in place and detailed plans are agreed to ensure that all children have a successful experience.</w:t>
            </w:r>
          </w:p>
        </w:tc>
      </w:tr>
      <w:tr w:rsidR="00471429" w14:paraId="221CADE9" w14:textId="77777777">
        <w:trPr>
          <w:trHeight w:val="5860"/>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62A83203" w14:textId="77777777" w:rsidR="00471429" w:rsidRDefault="009A583F">
            <w:pPr>
              <w:ind w:left="0" w:right="254"/>
            </w:pPr>
            <w:r>
              <w:rPr>
                <w:color w:val="FFFFFF"/>
                <w:sz w:val="24"/>
              </w:rPr>
              <w:t>What measures are in place to improve emotional and social development?</w:t>
            </w:r>
          </w:p>
        </w:tc>
        <w:tc>
          <w:tcPr>
            <w:tcW w:w="12500" w:type="dxa"/>
            <w:tcBorders>
              <w:top w:val="single" w:sz="8" w:space="0" w:color="000000"/>
              <w:left w:val="single" w:sz="8" w:space="0" w:color="000000"/>
              <w:bottom w:val="single" w:sz="8" w:space="0" w:color="000000"/>
              <w:right w:val="single" w:sz="8" w:space="0" w:color="000000"/>
            </w:tcBorders>
            <w:vAlign w:val="center"/>
          </w:tcPr>
          <w:p w14:paraId="38D4C71F" w14:textId="77777777" w:rsidR="00471429" w:rsidRDefault="009A583F">
            <w:pPr>
              <w:spacing w:after="276" w:line="246" w:lineRule="auto"/>
              <w:ind w:left="3"/>
            </w:pPr>
            <w:r>
              <w:rPr>
                <w:b w:val="0"/>
                <w:sz w:val="22"/>
              </w:rPr>
              <w:t xml:space="preserve">We have a </w:t>
            </w:r>
            <w:r>
              <w:rPr>
                <w:sz w:val="22"/>
              </w:rPr>
              <w:t>zero tolerance approach to bullying</w:t>
            </w:r>
            <w:r w:rsidR="005E0DD8">
              <w:rPr>
                <w:sz w:val="22"/>
              </w:rPr>
              <w:t xml:space="preserve"> and are activity anti-racist</w:t>
            </w:r>
            <w:r>
              <w:rPr>
                <w:b w:val="0"/>
                <w:sz w:val="22"/>
              </w:rPr>
              <w:t>. We robustly challenge negative behaviour and respond promptly to deal with any issue that is drawn to our attention. Our PSHE programme focuses on developing well-rounded young people through emotional and social development.</w:t>
            </w:r>
          </w:p>
          <w:p w14:paraId="38A5C8BC" w14:textId="77777777" w:rsidR="00471429" w:rsidRDefault="004D731E">
            <w:pPr>
              <w:spacing w:line="253" w:lineRule="auto"/>
              <w:ind w:left="3" w:right="24"/>
            </w:pPr>
            <w:r>
              <w:rPr>
                <w:sz w:val="22"/>
              </w:rPr>
              <w:t xml:space="preserve">The school employs </w:t>
            </w:r>
            <w:r w:rsidR="009A583F">
              <w:rPr>
                <w:sz w:val="22"/>
              </w:rPr>
              <w:t>ELSA</w:t>
            </w:r>
            <w:r>
              <w:rPr>
                <w:sz w:val="22"/>
              </w:rPr>
              <w:t>s</w:t>
            </w:r>
            <w:r w:rsidR="009A583F">
              <w:rPr>
                <w:sz w:val="22"/>
              </w:rPr>
              <w:t xml:space="preserve"> (Emotional Literacy Support Assistant)</w:t>
            </w:r>
            <w:r>
              <w:rPr>
                <w:sz w:val="22"/>
              </w:rPr>
              <w:t xml:space="preserve"> and a Learning Mentor</w:t>
            </w:r>
            <w:r w:rsidR="009A583F">
              <w:rPr>
                <w:sz w:val="22"/>
              </w:rPr>
              <w:t xml:space="preserve"> </w:t>
            </w:r>
            <w:r>
              <w:rPr>
                <w:b w:val="0"/>
                <w:sz w:val="22"/>
              </w:rPr>
              <w:t>who are</w:t>
            </w:r>
            <w:r w:rsidR="009A583F">
              <w:rPr>
                <w:b w:val="0"/>
                <w:sz w:val="22"/>
              </w:rPr>
              <w:t xml:space="preserve"> </w:t>
            </w:r>
            <w:r w:rsidR="005E0DD8">
              <w:rPr>
                <w:b w:val="0"/>
                <w:sz w:val="22"/>
              </w:rPr>
              <w:t>available to support</w:t>
            </w:r>
            <w:r w:rsidR="009A583F">
              <w:rPr>
                <w:b w:val="0"/>
                <w:sz w:val="22"/>
              </w:rPr>
              <w:t xml:space="preserve"> children</w:t>
            </w:r>
            <w:r w:rsidR="005E0DD8">
              <w:rPr>
                <w:b w:val="0"/>
                <w:sz w:val="22"/>
              </w:rPr>
              <w:t xml:space="preserve"> and their families</w:t>
            </w:r>
            <w:r w:rsidR="009A583F">
              <w:rPr>
                <w:b w:val="0"/>
                <w:sz w:val="22"/>
              </w:rPr>
              <w:t>.</w:t>
            </w:r>
          </w:p>
          <w:p w14:paraId="144A5D23" w14:textId="77777777" w:rsidR="00471429" w:rsidRDefault="009A583F">
            <w:pPr>
              <w:spacing w:after="274"/>
              <w:ind w:left="3408"/>
            </w:pPr>
            <w:r>
              <w:rPr>
                <w:noProof/>
              </w:rPr>
              <w:drawing>
                <wp:inline distT="0" distB="0" distL="0" distR="0" wp14:anchorId="5976B218" wp14:editId="07777777">
                  <wp:extent cx="3352800" cy="1104900"/>
                  <wp:effectExtent l="0" t="0" r="0" b="0"/>
                  <wp:docPr id="3612" name="Picture 3612"/>
                  <wp:cNvGraphicFramePr/>
                  <a:graphic xmlns:a="http://schemas.openxmlformats.org/drawingml/2006/main">
                    <a:graphicData uri="http://schemas.openxmlformats.org/drawingml/2006/picture">
                      <pic:pic xmlns:pic="http://schemas.openxmlformats.org/drawingml/2006/picture">
                        <pic:nvPicPr>
                          <pic:cNvPr id="3612" name="Picture 3612"/>
                          <pic:cNvPicPr/>
                        </pic:nvPicPr>
                        <pic:blipFill>
                          <a:blip r:embed="rId12"/>
                          <a:stretch>
                            <a:fillRect/>
                          </a:stretch>
                        </pic:blipFill>
                        <pic:spPr>
                          <a:xfrm>
                            <a:off x="0" y="0"/>
                            <a:ext cx="3352800" cy="1104900"/>
                          </a:xfrm>
                          <a:prstGeom prst="rect">
                            <a:avLst/>
                          </a:prstGeom>
                        </pic:spPr>
                      </pic:pic>
                    </a:graphicData>
                  </a:graphic>
                </wp:inline>
              </w:drawing>
            </w:r>
          </w:p>
          <w:p w14:paraId="3269F3BD" w14:textId="77777777" w:rsidR="00471429" w:rsidRDefault="009A583F" w:rsidP="009A583F">
            <w:pPr>
              <w:ind w:left="3"/>
            </w:pPr>
            <w:r>
              <w:rPr>
                <w:b w:val="0"/>
                <w:sz w:val="22"/>
              </w:rPr>
              <w:t xml:space="preserve">All children in the school have key adults, who they can speak to with any worries or concerns. Children also have access to familiar staff who they can confide in. Children are able to work collaboratively through the </w:t>
            </w:r>
            <w:r>
              <w:rPr>
                <w:sz w:val="22"/>
              </w:rPr>
              <w:t>School Parliament</w:t>
            </w:r>
            <w:r w:rsidR="005E0DD8">
              <w:rPr>
                <w:sz w:val="22"/>
              </w:rPr>
              <w:t xml:space="preserve"> and class forum</w:t>
            </w:r>
            <w:r>
              <w:rPr>
                <w:sz w:val="22"/>
              </w:rPr>
              <w:t xml:space="preserve"> </w:t>
            </w:r>
            <w:r>
              <w:rPr>
                <w:b w:val="0"/>
                <w:sz w:val="22"/>
              </w:rPr>
              <w:t>and raise issues that concern them. All staff are trained to support medical needs. We regularly monitor attendance and take necessary actions to tackle prolonged absence. Parents are encouraged to contact the class teacher, Inclusion Leader/SENCO or Head Teacher if they feel their child’s well-being is at risk, for whatever reason.</w:t>
            </w:r>
          </w:p>
        </w:tc>
      </w:tr>
    </w:tbl>
    <w:p w14:paraId="738610EB" w14:textId="77777777" w:rsidR="00471429" w:rsidRDefault="00471429">
      <w:pPr>
        <w:ind w:left="-1440" w:right="15400"/>
      </w:pPr>
    </w:p>
    <w:tbl>
      <w:tblPr>
        <w:tblStyle w:val="TableGrid"/>
        <w:tblW w:w="15662" w:type="dxa"/>
        <w:tblInd w:w="-852" w:type="dxa"/>
        <w:tblCellMar>
          <w:top w:w="164" w:type="dxa"/>
          <w:left w:w="98" w:type="dxa"/>
          <w:right w:w="115" w:type="dxa"/>
        </w:tblCellMar>
        <w:tblLook w:val="04A0" w:firstRow="1" w:lastRow="0" w:firstColumn="1" w:lastColumn="0" w:noHBand="0" w:noVBand="1"/>
      </w:tblPr>
      <w:tblGrid>
        <w:gridCol w:w="3162"/>
        <w:gridCol w:w="12500"/>
      </w:tblGrid>
      <w:tr w:rsidR="00471429" w14:paraId="6337114A" w14:textId="77777777">
        <w:trPr>
          <w:trHeight w:val="3636"/>
        </w:trPr>
        <w:tc>
          <w:tcPr>
            <w:tcW w:w="3162" w:type="dxa"/>
            <w:tcBorders>
              <w:top w:val="single" w:sz="8" w:space="0" w:color="000000"/>
              <w:left w:val="single" w:sz="8" w:space="0" w:color="000000"/>
              <w:bottom w:val="single" w:sz="8" w:space="0" w:color="000000"/>
              <w:right w:val="single" w:sz="8" w:space="0" w:color="000000"/>
            </w:tcBorders>
            <w:shd w:val="clear" w:color="auto" w:fill="D9D2E9"/>
            <w:vAlign w:val="center"/>
          </w:tcPr>
          <w:p w14:paraId="0837D6F7" w14:textId="77777777" w:rsidR="00471429" w:rsidRDefault="009A583F">
            <w:pPr>
              <w:ind w:left="0" w:right="401"/>
            </w:pPr>
            <w:r>
              <w:rPr>
                <w:sz w:val="24"/>
              </w:rPr>
              <w:lastRenderedPageBreak/>
              <w:t>How does Burstow involve other bodies, including health and social care, local authority support services and voluntary organisations, in meeting the needs of children with SEND and their families?</w:t>
            </w:r>
          </w:p>
        </w:tc>
        <w:tc>
          <w:tcPr>
            <w:tcW w:w="12500" w:type="dxa"/>
            <w:tcBorders>
              <w:top w:val="single" w:sz="8" w:space="0" w:color="000000"/>
              <w:left w:val="single" w:sz="8" w:space="0" w:color="000000"/>
              <w:bottom w:val="single" w:sz="8" w:space="0" w:color="000000"/>
              <w:right w:val="single" w:sz="8" w:space="0" w:color="000000"/>
            </w:tcBorders>
          </w:tcPr>
          <w:p w14:paraId="67C7EFB7" w14:textId="77777777" w:rsidR="00471429" w:rsidRDefault="009A583F">
            <w:pPr>
              <w:spacing w:after="269" w:line="253" w:lineRule="auto"/>
              <w:ind w:left="3"/>
            </w:pPr>
            <w:r>
              <w:rPr>
                <w:b w:val="0"/>
                <w:sz w:val="22"/>
              </w:rPr>
              <w:t xml:space="preserve">As a school we are </w:t>
            </w:r>
            <w:r>
              <w:rPr>
                <w:sz w:val="22"/>
              </w:rPr>
              <w:t>concerned about the overall development of our children</w:t>
            </w:r>
            <w:r>
              <w:rPr>
                <w:b w:val="0"/>
                <w:sz w:val="22"/>
              </w:rPr>
              <w:t>, which, on occasions, may necessitate seeking advice from outside the school setting. Sometimes these organisations are able to give us general advice which helps us support a type of difficulty experienced by a group of anonymous children. At other times we may wish to seek advice about how to support a specific child. In these cases, we would always gain consent from the parent/carer first.</w:t>
            </w:r>
          </w:p>
          <w:p w14:paraId="21F23E07" w14:textId="77777777" w:rsidR="00471429" w:rsidRDefault="009A583F" w:rsidP="009A583F">
            <w:pPr>
              <w:ind w:left="3"/>
            </w:pPr>
            <w:r>
              <w:rPr>
                <w:b w:val="0"/>
                <w:sz w:val="22"/>
              </w:rPr>
              <w:t xml:space="preserve">We have a particular duty of care towards Looked After Children (Children in Care). We ensure that these children receive immediate and appropriate support to settle in and make strides with their learning. Our Designated Teacher for Looked After Children (Katrina Turvey </w:t>
            </w:r>
            <w:r w:rsidR="005E0DD8">
              <w:rPr>
                <w:b w:val="0"/>
                <w:color w:val="1155CC"/>
                <w:sz w:val="22"/>
                <w:u w:val="single" w:color="1155CC"/>
              </w:rPr>
              <w:t>kturvey</w:t>
            </w:r>
            <w:r>
              <w:rPr>
                <w:b w:val="0"/>
                <w:color w:val="1155CC"/>
                <w:sz w:val="22"/>
                <w:u w:val="single" w:color="1155CC"/>
              </w:rPr>
              <w:t>@burstow.surrey.sch.uk</w:t>
            </w:r>
            <w:r>
              <w:rPr>
                <w:b w:val="0"/>
                <w:sz w:val="22"/>
              </w:rPr>
              <w:t>) meets with social services and the Virtual School to ensure that the child’s wider needs are met. A personal education plan is produced termly to help the child develop holistically.</w:t>
            </w:r>
          </w:p>
        </w:tc>
      </w:tr>
      <w:tr w:rsidR="00471429" w14:paraId="27063E0B" w14:textId="77777777">
        <w:trPr>
          <w:trHeight w:val="3180"/>
        </w:trPr>
        <w:tc>
          <w:tcPr>
            <w:tcW w:w="3162" w:type="dxa"/>
            <w:tcBorders>
              <w:top w:val="single" w:sz="8" w:space="0" w:color="000000"/>
              <w:left w:val="single" w:sz="8" w:space="0" w:color="000000"/>
              <w:bottom w:val="single" w:sz="8" w:space="0" w:color="000000"/>
              <w:right w:val="single" w:sz="8" w:space="0" w:color="000000"/>
            </w:tcBorders>
            <w:shd w:val="clear" w:color="auto" w:fill="B4A7D6"/>
          </w:tcPr>
          <w:p w14:paraId="49498EBF" w14:textId="77777777" w:rsidR="00471429" w:rsidRDefault="009A583F">
            <w:pPr>
              <w:ind w:left="0" w:right="397"/>
            </w:pPr>
            <w:r>
              <w:rPr>
                <w:color w:val="FFFFFF"/>
                <w:sz w:val="24"/>
              </w:rPr>
              <w:t>What are the arrangements for handling complaints from parents/carers of children with SEND about the provision made at Burstow?</w:t>
            </w:r>
          </w:p>
        </w:tc>
        <w:tc>
          <w:tcPr>
            <w:tcW w:w="12500" w:type="dxa"/>
            <w:tcBorders>
              <w:top w:val="single" w:sz="8" w:space="0" w:color="000000"/>
              <w:left w:val="single" w:sz="8" w:space="0" w:color="000000"/>
              <w:bottom w:val="single" w:sz="8" w:space="0" w:color="000000"/>
              <w:right w:val="single" w:sz="8" w:space="0" w:color="000000"/>
            </w:tcBorders>
            <w:vAlign w:val="center"/>
          </w:tcPr>
          <w:p w14:paraId="2E58F093" w14:textId="77777777" w:rsidR="00471429" w:rsidRDefault="009A583F">
            <w:pPr>
              <w:spacing w:after="262"/>
              <w:ind w:left="3"/>
            </w:pPr>
            <w:r>
              <w:rPr>
                <w:b w:val="0"/>
                <w:sz w:val="22"/>
              </w:rPr>
              <w:t xml:space="preserve">The Inclusion Leader/SENCO at Burstow is Mrs Turvey, she can be contacted on 01342 842010 or </w:t>
            </w:r>
            <w:r w:rsidR="005E0DD8">
              <w:rPr>
                <w:b w:val="0"/>
                <w:color w:val="1155CC"/>
                <w:sz w:val="22"/>
                <w:u w:val="single" w:color="1155CC"/>
              </w:rPr>
              <w:t>kturvey</w:t>
            </w:r>
            <w:r>
              <w:rPr>
                <w:b w:val="0"/>
                <w:color w:val="1155CC"/>
                <w:sz w:val="22"/>
                <w:u w:val="single" w:color="1155CC"/>
              </w:rPr>
              <w:t>@burstow.surrey.sch.uk</w:t>
            </w:r>
          </w:p>
          <w:p w14:paraId="0AEBC5D5" w14:textId="77777777" w:rsidR="00471429" w:rsidRDefault="009A583F">
            <w:pPr>
              <w:spacing w:after="273" w:line="249" w:lineRule="auto"/>
              <w:ind w:left="3"/>
            </w:pPr>
            <w:r>
              <w:rPr>
                <w:b w:val="0"/>
                <w:sz w:val="22"/>
              </w:rPr>
              <w:t>In the first instance, if a parent/carer has a concern, they are encouraged to speak to the class teacher. If the matter cannot be resolved at this stage then the Inclusion Leader/SENCO may become involved and a meeting convened so as to discuss the nature of the complaint and look for a resolution to the issue. If a resolu</w:t>
            </w:r>
            <w:r w:rsidR="004D731E">
              <w:rPr>
                <w:b w:val="0"/>
                <w:sz w:val="22"/>
              </w:rPr>
              <w:t>tion has not been reached, the H</w:t>
            </w:r>
            <w:r>
              <w:rPr>
                <w:b w:val="0"/>
                <w:sz w:val="22"/>
              </w:rPr>
              <w:t xml:space="preserve">eadteacher,  Mr Tree can be contacted – </w:t>
            </w:r>
            <w:r>
              <w:rPr>
                <w:b w:val="0"/>
                <w:color w:val="1155CC"/>
                <w:sz w:val="22"/>
                <w:u w:val="single" w:color="1155CC"/>
              </w:rPr>
              <w:t>head@burstow.surrey.sch.uk</w:t>
            </w:r>
          </w:p>
          <w:p w14:paraId="5218C2FE" w14:textId="77777777" w:rsidR="00471429" w:rsidRDefault="009A583F">
            <w:pPr>
              <w:ind w:left="3" w:right="11"/>
            </w:pPr>
            <w:r>
              <w:rPr>
                <w:b w:val="0"/>
                <w:sz w:val="22"/>
              </w:rPr>
              <w:t>A copy of the school’s complaints procedure can be found on the school website. This will outline the formal steps the school will take in handling a complaint.</w:t>
            </w:r>
          </w:p>
        </w:tc>
      </w:tr>
      <w:tr w:rsidR="00471429" w14:paraId="520AD840" w14:textId="77777777">
        <w:trPr>
          <w:trHeight w:val="1404"/>
        </w:trPr>
        <w:tc>
          <w:tcPr>
            <w:tcW w:w="3162" w:type="dxa"/>
            <w:tcBorders>
              <w:top w:val="single" w:sz="8" w:space="0" w:color="000000"/>
              <w:left w:val="single" w:sz="8" w:space="0" w:color="000000"/>
              <w:bottom w:val="single" w:sz="8" w:space="0" w:color="000000"/>
              <w:right w:val="single" w:sz="8" w:space="0" w:color="000000"/>
            </w:tcBorders>
            <w:shd w:val="clear" w:color="auto" w:fill="D9D2E9"/>
          </w:tcPr>
          <w:p w14:paraId="0E341ABE" w14:textId="77777777" w:rsidR="00471429" w:rsidRDefault="009A583F">
            <w:pPr>
              <w:ind w:left="0" w:right="414"/>
            </w:pPr>
            <w:r>
              <w:rPr>
                <w:sz w:val="24"/>
              </w:rPr>
              <w:t>Where can parents seek further support for SEND?</w:t>
            </w:r>
          </w:p>
        </w:tc>
        <w:tc>
          <w:tcPr>
            <w:tcW w:w="12500" w:type="dxa"/>
            <w:tcBorders>
              <w:top w:val="single" w:sz="8" w:space="0" w:color="000000"/>
              <w:left w:val="single" w:sz="8" w:space="0" w:color="000000"/>
              <w:bottom w:val="single" w:sz="8" w:space="0" w:color="000000"/>
              <w:right w:val="single" w:sz="8" w:space="0" w:color="000000"/>
            </w:tcBorders>
          </w:tcPr>
          <w:p w14:paraId="0140796B" w14:textId="77777777" w:rsidR="00471429" w:rsidRDefault="009A583F">
            <w:pPr>
              <w:ind w:left="3"/>
            </w:pPr>
            <w:r>
              <w:rPr>
                <w:b w:val="0"/>
                <w:sz w:val="22"/>
              </w:rPr>
              <w:t xml:space="preserve">Further information on Surrey support can be found at </w:t>
            </w:r>
            <w:hyperlink r:id="rId13">
              <w:r>
                <w:rPr>
                  <w:b w:val="0"/>
                  <w:color w:val="1155CC"/>
                  <w:sz w:val="22"/>
                  <w:u w:val="single" w:color="1155CC"/>
                </w:rPr>
                <w:t>https://www.surreylocaloffer.org.uk/kb5/surrey/localoffer/home.page</w:t>
              </w:r>
            </w:hyperlink>
            <w:r>
              <w:rPr>
                <w:b w:val="0"/>
                <w:color w:val="1155CC"/>
                <w:sz w:val="22"/>
                <w:u w:val="single" w:color="1155CC"/>
              </w:rPr>
              <w:t xml:space="preserve"> </w:t>
            </w:r>
            <w:r>
              <w:rPr>
                <w:b w:val="0"/>
                <w:sz w:val="22"/>
              </w:rPr>
              <w:t>Parents can seek external support through the SEND Advice service SENDAdvice@surreycc.gov.uk or helpline 01737 737300.</w:t>
            </w:r>
          </w:p>
        </w:tc>
      </w:tr>
    </w:tbl>
    <w:p w14:paraId="637805D2" w14:textId="77777777" w:rsidR="00483870" w:rsidRDefault="00483870"/>
    <w:sectPr w:rsidR="00483870">
      <w:footerReference w:type="even" r:id="rId14"/>
      <w:footerReference w:type="default" r:id="rId15"/>
      <w:footerReference w:type="first" r:id="rId16"/>
      <w:pgSz w:w="16840" w:h="11920" w:orient="landscape"/>
      <w:pgMar w:top="570" w:right="1440" w:bottom="123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B4B86" w14:textId="77777777" w:rsidR="00483870" w:rsidRDefault="009A583F">
      <w:pPr>
        <w:spacing w:line="240" w:lineRule="auto"/>
      </w:pPr>
      <w:r>
        <w:separator/>
      </w:r>
    </w:p>
  </w:endnote>
  <w:endnote w:type="continuationSeparator" w:id="0">
    <w:p w14:paraId="3A0FF5F2" w14:textId="77777777" w:rsidR="00483870" w:rsidRDefault="009A58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3CBC8" w14:textId="77777777" w:rsidR="00471429" w:rsidRDefault="009A583F">
    <w:pPr>
      <w:ind w:left="0" w:right="-871"/>
      <w:jc w:val="right"/>
    </w:pPr>
    <w:r>
      <w:fldChar w:fldCharType="begin"/>
    </w:r>
    <w:r>
      <w:instrText xml:space="preserve"> PAGE   \* MERGEFORMAT </w:instrText>
    </w:r>
    <w:r>
      <w:fldChar w:fldCharType="separate"/>
    </w:r>
    <w:r>
      <w:rPr>
        <w:rFonts w:ascii="Arial" w:eastAsia="Arial" w:hAnsi="Arial" w:cs="Arial"/>
        <w:b w:val="0"/>
        <w:sz w:val="22"/>
      </w:rPr>
      <w:t>2</w:t>
    </w:r>
    <w:r>
      <w:rPr>
        <w:rFonts w:ascii="Arial" w:eastAsia="Arial" w:hAnsi="Arial" w:cs="Arial"/>
        <w:b w:val="0"/>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22A9" w14:textId="55B09FC4" w:rsidR="00471429" w:rsidRDefault="009A583F">
    <w:pPr>
      <w:ind w:left="0" w:right="-871"/>
      <w:jc w:val="right"/>
    </w:pPr>
    <w:r>
      <w:fldChar w:fldCharType="begin"/>
    </w:r>
    <w:r>
      <w:instrText xml:space="preserve"> PAGE   \* MERGEFORMAT </w:instrText>
    </w:r>
    <w:r>
      <w:fldChar w:fldCharType="separate"/>
    </w:r>
    <w:r w:rsidR="00F21C36" w:rsidRPr="00F21C36">
      <w:rPr>
        <w:rFonts w:ascii="Arial" w:eastAsia="Arial" w:hAnsi="Arial" w:cs="Arial"/>
        <w:b w:val="0"/>
        <w:noProof/>
        <w:sz w:val="22"/>
      </w:rPr>
      <w:t>1</w:t>
    </w:r>
    <w:r>
      <w:rPr>
        <w:rFonts w:ascii="Arial" w:eastAsia="Arial" w:hAnsi="Arial" w:cs="Arial"/>
        <w:b w:val="0"/>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F29E8" w14:textId="77777777" w:rsidR="00471429" w:rsidRDefault="00471429">
    <w:pPr>
      <w:spacing w:after="160"/>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0AD66" w14:textId="77777777" w:rsidR="00483870" w:rsidRDefault="009A583F">
      <w:pPr>
        <w:spacing w:line="240" w:lineRule="auto"/>
      </w:pPr>
      <w:r>
        <w:separator/>
      </w:r>
    </w:p>
  </w:footnote>
  <w:footnote w:type="continuationSeparator" w:id="0">
    <w:p w14:paraId="61829076" w14:textId="77777777" w:rsidR="00483870" w:rsidRDefault="009A58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7F94"/>
    <w:multiLevelType w:val="hybridMultilevel"/>
    <w:tmpl w:val="70AE4682"/>
    <w:lvl w:ilvl="0" w:tplc="7CC28A62">
      <w:start w:val="1"/>
      <w:numFmt w:val="bullet"/>
      <w:lvlText w:val="-"/>
      <w:lvlJc w:val="left"/>
      <w:pPr>
        <w:ind w:left="1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5B02F28">
      <w:start w:val="1"/>
      <w:numFmt w:val="bullet"/>
      <w:lvlText w:val="o"/>
      <w:lvlJc w:val="left"/>
      <w:pPr>
        <w:ind w:left="22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19AC3CA">
      <w:start w:val="1"/>
      <w:numFmt w:val="bullet"/>
      <w:lvlText w:val="▪"/>
      <w:lvlJc w:val="left"/>
      <w:pPr>
        <w:ind w:left="29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ECC6912">
      <w:start w:val="1"/>
      <w:numFmt w:val="bullet"/>
      <w:lvlText w:val="•"/>
      <w:lvlJc w:val="left"/>
      <w:pPr>
        <w:ind w:left="37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862E26A">
      <w:start w:val="1"/>
      <w:numFmt w:val="bullet"/>
      <w:lvlText w:val="o"/>
      <w:lvlJc w:val="left"/>
      <w:pPr>
        <w:ind w:left="44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1B63732">
      <w:start w:val="1"/>
      <w:numFmt w:val="bullet"/>
      <w:lvlText w:val="▪"/>
      <w:lvlJc w:val="left"/>
      <w:pPr>
        <w:ind w:left="51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946A55A">
      <w:start w:val="1"/>
      <w:numFmt w:val="bullet"/>
      <w:lvlText w:val="•"/>
      <w:lvlJc w:val="left"/>
      <w:pPr>
        <w:ind w:left="58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65CBF9C">
      <w:start w:val="1"/>
      <w:numFmt w:val="bullet"/>
      <w:lvlText w:val="o"/>
      <w:lvlJc w:val="left"/>
      <w:pPr>
        <w:ind w:left="65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066C37E">
      <w:start w:val="1"/>
      <w:numFmt w:val="bullet"/>
      <w:lvlText w:val="▪"/>
      <w:lvlJc w:val="left"/>
      <w:pPr>
        <w:ind w:left="73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8D71B0"/>
    <w:multiLevelType w:val="hybridMultilevel"/>
    <w:tmpl w:val="7CBCA62E"/>
    <w:lvl w:ilvl="0" w:tplc="AE104108">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92A158">
      <w:start w:val="1"/>
      <w:numFmt w:val="bullet"/>
      <w:lvlText w:val="o"/>
      <w:lvlJc w:val="left"/>
      <w:pPr>
        <w:ind w:left="1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9681F4">
      <w:start w:val="1"/>
      <w:numFmt w:val="bullet"/>
      <w:lvlText w:val="▪"/>
      <w:lvlJc w:val="left"/>
      <w:pPr>
        <w:ind w:left="2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F614D0">
      <w:start w:val="1"/>
      <w:numFmt w:val="bullet"/>
      <w:lvlText w:val="•"/>
      <w:lvlJc w:val="left"/>
      <w:pPr>
        <w:ind w:left="29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8ED13A">
      <w:start w:val="1"/>
      <w:numFmt w:val="bullet"/>
      <w:lvlText w:val="o"/>
      <w:lvlJc w:val="left"/>
      <w:pPr>
        <w:ind w:left="3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DE8C094">
      <w:start w:val="1"/>
      <w:numFmt w:val="bullet"/>
      <w:lvlText w:val="▪"/>
      <w:lvlJc w:val="left"/>
      <w:pPr>
        <w:ind w:left="4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C68D30">
      <w:start w:val="1"/>
      <w:numFmt w:val="bullet"/>
      <w:lvlText w:val="•"/>
      <w:lvlJc w:val="left"/>
      <w:pPr>
        <w:ind w:left="5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2E6114">
      <w:start w:val="1"/>
      <w:numFmt w:val="bullet"/>
      <w:lvlText w:val="o"/>
      <w:lvlJc w:val="left"/>
      <w:pPr>
        <w:ind w:left="5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36DC32">
      <w:start w:val="1"/>
      <w:numFmt w:val="bullet"/>
      <w:lvlText w:val="▪"/>
      <w:lvlJc w:val="left"/>
      <w:pPr>
        <w:ind w:left="6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9C069F"/>
    <w:multiLevelType w:val="hybridMultilevel"/>
    <w:tmpl w:val="526A0318"/>
    <w:lvl w:ilvl="0" w:tplc="198673D2">
      <w:start w:val="1"/>
      <w:numFmt w:val="bullet"/>
      <w:lvlText w:val="●"/>
      <w:lvlJc w:val="left"/>
      <w:pPr>
        <w:ind w:left="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40F3B6">
      <w:start w:val="1"/>
      <w:numFmt w:val="bullet"/>
      <w:lvlText w:val="o"/>
      <w:lvlJc w:val="left"/>
      <w:pPr>
        <w:ind w:left="1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668766">
      <w:start w:val="1"/>
      <w:numFmt w:val="bullet"/>
      <w:lvlText w:val="▪"/>
      <w:lvlJc w:val="left"/>
      <w:pPr>
        <w:ind w:left="2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F2F870">
      <w:start w:val="1"/>
      <w:numFmt w:val="bullet"/>
      <w:lvlText w:val="•"/>
      <w:lvlJc w:val="left"/>
      <w:pPr>
        <w:ind w:left="29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40EE12">
      <w:start w:val="1"/>
      <w:numFmt w:val="bullet"/>
      <w:lvlText w:val="o"/>
      <w:lvlJc w:val="left"/>
      <w:pPr>
        <w:ind w:left="3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B4ACAE">
      <w:start w:val="1"/>
      <w:numFmt w:val="bullet"/>
      <w:lvlText w:val="▪"/>
      <w:lvlJc w:val="left"/>
      <w:pPr>
        <w:ind w:left="4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50B364">
      <w:start w:val="1"/>
      <w:numFmt w:val="bullet"/>
      <w:lvlText w:val="•"/>
      <w:lvlJc w:val="left"/>
      <w:pPr>
        <w:ind w:left="5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96AD86">
      <w:start w:val="1"/>
      <w:numFmt w:val="bullet"/>
      <w:lvlText w:val="o"/>
      <w:lvlJc w:val="left"/>
      <w:pPr>
        <w:ind w:left="5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70473E">
      <w:start w:val="1"/>
      <w:numFmt w:val="bullet"/>
      <w:lvlText w:val="▪"/>
      <w:lvlJc w:val="left"/>
      <w:pPr>
        <w:ind w:left="6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7EC28AB"/>
    <w:multiLevelType w:val="hybridMultilevel"/>
    <w:tmpl w:val="E6748A10"/>
    <w:lvl w:ilvl="0" w:tplc="F1889A44">
      <w:start w:val="1"/>
      <w:numFmt w:val="bullet"/>
      <w:lvlText w:val="●"/>
      <w:lvlJc w:val="left"/>
      <w:pPr>
        <w:ind w:left="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82AA8A">
      <w:start w:val="1"/>
      <w:numFmt w:val="bullet"/>
      <w:lvlText w:val="o"/>
      <w:lvlJc w:val="left"/>
      <w:pPr>
        <w:ind w:left="1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8017C4">
      <w:start w:val="1"/>
      <w:numFmt w:val="bullet"/>
      <w:lvlText w:val="▪"/>
      <w:lvlJc w:val="left"/>
      <w:pPr>
        <w:ind w:left="1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FC63D4">
      <w:start w:val="1"/>
      <w:numFmt w:val="bullet"/>
      <w:lvlText w:val="•"/>
      <w:lvlJc w:val="left"/>
      <w:pPr>
        <w:ind w:left="2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A8A7DA">
      <w:start w:val="1"/>
      <w:numFmt w:val="bullet"/>
      <w:lvlText w:val="o"/>
      <w:lvlJc w:val="left"/>
      <w:pPr>
        <w:ind w:left="33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D8F242">
      <w:start w:val="1"/>
      <w:numFmt w:val="bullet"/>
      <w:lvlText w:val="▪"/>
      <w:lvlJc w:val="left"/>
      <w:pPr>
        <w:ind w:left="40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42080E">
      <w:start w:val="1"/>
      <w:numFmt w:val="bullet"/>
      <w:lvlText w:val="•"/>
      <w:lvlJc w:val="left"/>
      <w:pPr>
        <w:ind w:left="4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40A242">
      <w:start w:val="1"/>
      <w:numFmt w:val="bullet"/>
      <w:lvlText w:val="o"/>
      <w:lvlJc w:val="left"/>
      <w:pPr>
        <w:ind w:left="5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44E350">
      <w:start w:val="1"/>
      <w:numFmt w:val="bullet"/>
      <w:lvlText w:val="▪"/>
      <w:lvlJc w:val="left"/>
      <w:pPr>
        <w:ind w:left="6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9354D45"/>
    <w:multiLevelType w:val="hybridMultilevel"/>
    <w:tmpl w:val="4346466E"/>
    <w:lvl w:ilvl="0" w:tplc="7084E56E">
      <w:start w:val="1"/>
      <w:numFmt w:val="bullet"/>
      <w:lvlText w:val="-"/>
      <w:lvlJc w:val="left"/>
      <w:pPr>
        <w:ind w:left="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8204550">
      <w:start w:val="1"/>
      <w:numFmt w:val="bullet"/>
      <w:lvlText w:val="o"/>
      <w:lvlJc w:val="left"/>
      <w:pPr>
        <w:ind w:left="11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D65EEA">
      <w:start w:val="1"/>
      <w:numFmt w:val="bullet"/>
      <w:lvlText w:val="▪"/>
      <w:lvlJc w:val="left"/>
      <w:pPr>
        <w:ind w:left="1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06507E">
      <w:start w:val="1"/>
      <w:numFmt w:val="bullet"/>
      <w:lvlText w:val="•"/>
      <w:lvlJc w:val="left"/>
      <w:pPr>
        <w:ind w:left="26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584DA18">
      <w:start w:val="1"/>
      <w:numFmt w:val="bullet"/>
      <w:lvlText w:val="o"/>
      <w:lvlJc w:val="left"/>
      <w:pPr>
        <w:ind w:left="33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5025B8">
      <w:start w:val="1"/>
      <w:numFmt w:val="bullet"/>
      <w:lvlText w:val="▪"/>
      <w:lvlJc w:val="left"/>
      <w:pPr>
        <w:ind w:left="40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D67B9C">
      <w:start w:val="1"/>
      <w:numFmt w:val="bullet"/>
      <w:lvlText w:val="•"/>
      <w:lvlJc w:val="left"/>
      <w:pPr>
        <w:ind w:left="47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ECAFB6">
      <w:start w:val="1"/>
      <w:numFmt w:val="bullet"/>
      <w:lvlText w:val="o"/>
      <w:lvlJc w:val="left"/>
      <w:pPr>
        <w:ind w:left="5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A4E4E8">
      <w:start w:val="1"/>
      <w:numFmt w:val="bullet"/>
      <w:lvlText w:val="▪"/>
      <w:lvlJc w:val="left"/>
      <w:pPr>
        <w:ind w:left="6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AD47ADD"/>
    <w:multiLevelType w:val="hybridMultilevel"/>
    <w:tmpl w:val="541AC7E6"/>
    <w:lvl w:ilvl="0" w:tplc="111A6746">
      <w:start w:val="1"/>
      <w:numFmt w:val="bullet"/>
      <w:lvlText w:val="●"/>
      <w:lvlJc w:val="left"/>
      <w:pPr>
        <w:ind w:left="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18FDA2">
      <w:start w:val="1"/>
      <w:numFmt w:val="bullet"/>
      <w:lvlText w:val="o"/>
      <w:lvlJc w:val="left"/>
      <w:pPr>
        <w:ind w:left="1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1CA4AA">
      <w:start w:val="1"/>
      <w:numFmt w:val="bullet"/>
      <w:lvlText w:val="▪"/>
      <w:lvlJc w:val="left"/>
      <w:pPr>
        <w:ind w:left="2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BEB6D0">
      <w:start w:val="1"/>
      <w:numFmt w:val="bullet"/>
      <w:lvlText w:val="•"/>
      <w:lvlJc w:val="left"/>
      <w:pPr>
        <w:ind w:left="29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E6CE0E">
      <w:start w:val="1"/>
      <w:numFmt w:val="bullet"/>
      <w:lvlText w:val="o"/>
      <w:lvlJc w:val="left"/>
      <w:pPr>
        <w:ind w:left="3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C6EB98">
      <w:start w:val="1"/>
      <w:numFmt w:val="bullet"/>
      <w:lvlText w:val="▪"/>
      <w:lvlJc w:val="left"/>
      <w:pPr>
        <w:ind w:left="4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3E5B7A">
      <w:start w:val="1"/>
      <w:numFmt w:val="bullet"/>
      <w:lvlText w:val="•"/>
      <w:lvlJc w:val="left"/>
      <w:pPr>
        <w:ind w:left="5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BA4814">
      <w:start w:val="1"/>
      <w:numFmt w:val="bullet"/>
      <w:lvlText w:val="o"/>
      <w:lvlJc w:val="left"/>
      <w:pPr>
        <w:ind w:left="5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7844FCE">
      <w:start w:val="1"/>
      <w:numFmt w:val="bullet"/>
      <w:lvlText w:val="▪"/>
      <w:lvlJc w:val="left"/>
      <w:pPr>
        <w:ind w:left="6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9BB4E00"/>
    <w:multiLevelType w:val="hybridMultilevel"/>
    <w:tmpl w:val="4FD05794"/>
    <w:lvl w:ilvl="0" w:tplc="48287E54">
      <w:start w:val="1"/>
      <w:numFmt w:val="bullet"/>
      <w:lvlText w:val="●"/>
      <w:lvlJc w:val="left"/>
      <w:pPr>
        <w:ind w:left="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9CFB38">
      <w:start w:val="1"/>
      <w:numFmt w:val="bullet"/>
      <w:lvlText w:val="o"/>
      <w:lvlJc w:val="left"/>
      <w:pPr>
        <w:ind w:left="1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BA5B62">
      <w:start w:val="1"/>
      <w:numFmt w:val="bullet"/>
      <w:lvlText w:val="▪"/>
      <w:lvlJc w:val="left"/>
      <w:pPr>
        <w:ind w:left="1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D10B2FE">
      <w:start w:val="1"/>
      <w:numFmt w:val="bullet"/>
      <w:lvlText w:val="•"/>
      <w:lvlJc w:val="left"/>
      <w:pPr>
        <w:ind w:left="2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3E6766">
      <w:start w:val="1"/>
      <w:numFmt w:val="bullet"/>
      <w:lvlText w:val="o"/>
      <w:lvlJc w:val="left"/>
      <w:pPr>
        <w:ind w:left="33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C2B89E">
      <w:start w:val="1"/>
      <w:numFmt w:val="bullet"/>
      <w:lvlText w:val="▪"/>
      <w:lvlJc w:val="left"/>
      <w:pPr>
        <w:ind w:left="40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6AF698">
      <w:start w:val="1"/>
      <w:numFmt w:val="bullet"/>
      <w:lvlText w:val="•"/>
      <w:lvlJc w:val="left"/>
      <w:pPr>
        <w:ind w:left="4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A08000">
      <w:start w:val="1"/>
      <w:numFmt w:val="bullet"/>
      <w:lvlText w:val="o"/>
      <w:lvlJc w:val="left"/>
      <w:pPr>
        <w:ind w:left="5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9EF6FA">
      <w:start w:val="1"/>
      <w:numFmt w:val="bullet"/>
      <w:lvlText w:val="▪"/>
      <w:lvlJc w:val="left"/>
      <w:pPr>
        <w:ind w:left="6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3"/>
  </w:num>
  <w:num w:numId="3">
    <w:abstractNumId w:val="6"/>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429"/>
    <w:rsid w:val="00162FDC"/>
    <w:rsid w:val="002D5817"/>
    <w:rsid w:val="00471429"/>
    <w:rsid w:val="00483870"/>
    <w:rsid w:val="004C473F"/>
    <w:rsid w:val="004D731E"/>
    <w:rsid w:val="005339BF"/>
    <w:rsid w:val="005E0DD8"/>
    <w:rsid w:val="008D1706"/>
    <w:rsid w:val="009723EA"/>
    <w:rsid w:val="009A583F"/>
    <w:rsid w:val="00B91221"/>
    <w:rsid w:val="00F21C36"/>
    <w:rsid w:val="00F640E0"/>
    <w:rsid w:val="014C8BF8"/>
    <w:rsid w:val="5324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F904"/>
  <w15:docId w15:val="{AB53D0F1-503A-4E83-B126-809887D7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5315"/>
    </w:pPr>
    <w:rPr>
      <w:rFonts w:ascii="Calibri" w:eastAsia="Calibri" w:hAnsi="Calibri" w:cs="Calibri"/>
      <w:b/>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A5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urreylocaloffer.org.uk/kb5/surrey/localoffer/home.pag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HPS SEND Information Report 2023-2024</vt:lpstr>
    </vt:vector>
  </TitlesOfParts>
  <Company>JSPC Computer Services Ltd</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HPS SEND Information Report 2023-2024</dc:title>
  <dc:subject/>
  <dc:creator>Katrina Turvey</dc:creator>
  <cp:keywords/>
  <cp:lastModifiedBy>Anais Stone</cp:lastModifiedBy>
  <cp:revision>2</cp:revision>
  <dcterms:created xsi:type="dcterms:W3CDTF">2026-01-21T13:42:00Z</dcterms:created>
  <dcterms:modified xsi:type="dcterms:W3CDTF">2026-01-21T13:42:00Z</dcterms:modified>
</cp:coreProperties>
</file>